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76F70" w14:textId="7253A6F3" w:rsidR="00490DDF" w:rsidRDefault="00490DDF" w:rsidP="006D0BEA">
      <w:pPr>
        <w:spacing w:after="0"/>
        <w:jc w:val="center"/>
        <w:rPr>
          <w:rFonts w:ascii="Verdana" w:hAnsi="Verdana"/>
          <w:b/>
          <w:noProof/>
          <w:color w:val="FFFFFF" w:themeColor="background1"/>
          <w:sz w:val="28"/>
          <w:szCs w:val="28"/>
          <w:highlight w:val="black"/>
        </w:rPr>
      </w:pPr>
      <w:r>
        <w:rPr>
          <w:rFonts w:ascii="Verdana" w:hAnsi="Verdana"/>
          <w:b/>
          <w:noProof/>
          <w:color w:val="FFFFFF" w:themeColor="background1"/>
          <w:sz w:val="28"/>
          <w:szCs w:val="28"/>
          <w:highlight w:val="black"/>
        </w:rPr>
        <w:t xml:space="preserve">Estas </w:t>
      </w:r>
      <w:r w:rsidR="00B27AB6">
        <w:rPr>
          <w:rFonts w:ascii="Verdana" w:hAnsi="Verdana"/>
          <w:b/>
          <w:noProof/>
          <w:color w:val="FFFFFF" w:themeColor="background1"/>
          <w:sz w:val="28"/>
          <w:szCs w:val="28"/>
          <w:highlight w:val="black"/>
        </w:rPr>
        <w:t xml:space="preserve">presentaciones </w:t>
      </w:r>
      <w:r w:rsidR="00C94425">
        <w:rPr>
          <w:rFonts w:ascii="Verdana" w:hAnsi="Verdana"/>
          <w:b/>
          <w:noProof/>
          <w:color w:val="FFFFFF" w:themeColor="background1"/>
          <w:sz w:val="28"/>
          <w:szCs w:val="28"/>
          <w:highlight w:val="black"/>
        </w:rPr>
        <w:t>disponible en espanol.</w:t>
      </w:r>
    </w:p>
    <w:p w14:paraId="0E38A860" w14:textId="77777777" w:rsidR="00C94425" w:rsidRDefault="00C94425" w:rsidP="006D0BEA">
      <w:pPr>
        <w:spacing w:after="0"/>
        <w:jc w:val="center"/>
        <w:rPr>
          <w:rFonts w:ascii="Verdana" w:hAnsi="Verdana"/>
          <w:b/>
          <w:noProof/>
          <w:color w:val="FFFFFF" w:themeColor="background1"/>
          <w:sz w:val="28"/>
          <w:szCs w:val="28"/>
          <w:highlight w:val="black"/>
        </w:rPr>
      </w:pPr>
    </w:p>
    <w:p w14:paraId="6739190F" w14:textId="46EEAA48" w:rsidR="00F404C5" w:rsidRPr="002D5DF4" w:rsidRDefault="002873D9" w:rsidP="006D0BEA">
      <w:pPr>
        <w:spacing w:after="0"/>
        <w:jc w:val="center"/>
        <w:rPr>
          <w:rFonts w:ascii="Verdana" w:hAnsi="Verdana"/>
          <w:b/>
          <w:noProof/>
          <w:color w:val="FFFFFF" w:themeColor="background1"/>
          <w:sz w:val="28"/>
          <w:szCs w:val="28"/>
        </w:rPr>
      </w:pPr>
      <w:r>
        <w:rPr>
          <w:rFonts w:ascii="Verdana" w:hAnsi="Verdana"/>
          <w:b/>
          <w:noProof/>
          <w:color w:val="FFFFFF" w:themeColor="background1"/>
          <w:sz w:val="28"/>
          <w:szCs w:val="28"/>
          <w:highlight w:val="black"/>
        </w:rPr>
        <w:t>JUEVES</w:t>
      </w:r>
      <w:r w:rsidR="00F404C5" w:rsidRPr="002D5DF4">
        <w:rPr>
          <w:rFonts w:ascii="Verdana" w:hAnsi="Verdana"/>
          <w:b/>
          <w:noProof/>
          <w:color w:val="FFFFFF" w:themeColor="background1"/>
          <w:sz w:val="28"/>
          <w:szCs w:val="28"/>
          <w:highlight w:val="black"/>
        </w:rPr>
        <w:t xml:space="preserve"> – JU</w:t>
      </w:r>
      <w:r>
        <w:rPr>
          <w:rFonts w:ascii="Verdana" w:hAnsi="Verdana"/>
          <w:b/>
          <w:noProof/>
          <w:color w:val="FFFFFF" w:themeColor="background1"/>
          <w:sz w:val="28"/>
          <w:szCs w:val="28"/>
          <w:highlight w:val="black"/>
        </w:rPr>
        <w:t>LIO</w:t>
      </w:r>
      <w:r w:rsidR="00F404C5" w:rsidRPr="002D5DF4">
        <w:rPr>
          <w:rFonts w:ascii="Verdana" w:hAnsi="Verdana"/>
          <w:b/>
          <w:noProof/>
          <w:color w:val="FFFFFF" w:themeColor="background1"/>
          <w:sz w:val="28"/>
          <w:szCs w:val="28"/>
          <w:highlight w:val="black"/>
        </w:rPr>
        <w:t xml:space="preserve"> 16</w:t>
      </w:r>
    </w:p>
    <w:p w14:paraId="1A6E1708" w14:textId="12EE821D" w:rsidR="00F404C5" w:rsidRDefault="00F404C5" w:rsidP="006D0BEA">
      <w:pPr>
        <w:spacing w:after="0"/>
        <w:rPr>
          <w:rFonts w:ascii="Verdana" w:hAnsi="Verdana"/>
          <w:b/>
          <w:noProof/>
          <w:sz w:val="18"/>
        </w:rPr>
      </w:pPr>
    </w:p>
    <w:p w14:paraId="6BF693B9" w14:textId="77777777" w:rsidR="004376B7" w:rsidRDefault="004376B7" w:rsidP="006D0BEA">
      <w:pPr>
        <w:spacing w:after="0" w:line="240" w:lineRule="auto"/>
        <w:ind w:left="461" w:hanging="274"/>
        <w:rPr>
          <w:rFonts w:ascii="Verdana" w:hAnsi="Verdana"/>
          <w:sz w:val="18"/>
        </w:rPr>
      </w:pPr>
    </w:p>
    <w:p w14:paraId="630257FE" w14:textId="77777777" w:rsidR="004376B7" w:rsidRDefault="004376B7" w:rsidP="006D0BEA">
      <w:pPr>
        <w:spacing w:after="0"/>
        <w:rPr>
          <w:rFonts w:ascii="Verdana" w:hAnsi="Verdana"/>
          <w:b/>
          <w:noProof/>
          <w:sz w:val="18"/>
        </w:rPr>
      </w:pPr>
    </w:p>
    <w:p w14:paraId="453EAF98" w14:textId="77777777" w:rsidR="000B78F2" w:rsidRDefault="000B78F2" w:rsidP="006D0BEA">
      <w:pPr>
        <w:spacing w:after="0" w:line="240" w:lineRule="auto"/>
        <w:ind w:left="461" w:hanging="274"/>
        <w:rPr>
          <w:rFonts w:ascii="Verdana" w:hAnsi="Verdana"/>
          <w:sz w:val="18"/>
        </w:rPr>
      </w:pPr>
    </w:p>
    <w:p w14:paraId="10E337A8" w14:textId="04DD8D99" w:rsidR="000B78F2" w:rsidRPr="006D0BEA" w:rsidRDefault="000B78F2" w:rsidP="006D0BEA">
      <w:pPr>
        <w:shd w:val="clear" w:color="auto" w:fill="FFFFFF" w:themeFill="background1"/>
        <w:spacing w:after="0"/>
        <w:rPr>
          <w:rFonts w:ascii="Verdana" w:hAnsi="Verdana"/>
          <w:b/>
          <w:sz w:val="18"/>
          <w:lang w:val="pt-BR"/>
        </w:rPr>
      </w:pPr>
      <w:r w:rsidRPr="006D0BEA">
        <w:rPr>
          <w:rFonts w:ascii="Verdana" w:hAnsi="Verdana"/>
          <w:b/>
          <w:noProof/>
          <w:sz w:val="18"/>
          <w:lang w:val="pt-BR"/>
        </w:rPr>
        <w:t>7</w:t>
      </w:r>
      <w:r w:rsidRPr="006D0BEA">
        <w:rPr>
          <w:rFonts w:ascii="Verdana" w:hAnsi="Verdana"/>
          <w:b/>
          <w:sz w:val="18"/>
          <w:lang w:val="pt-BR"/>
        </w:rPr>
        <w:t xml:space="preserve">. </w:t>
      </w:r>
      <w:r w:rsidR="00740771" w:rsidRPr="006D0BEA">
        <w:rPr>
          <w:rFonts w:ascii="Verdana" w:hAnsi="Verdana"/>
          <w:b/>
          <w:noProof/>
          <w:sz w:val="18"/>
          <w:lang w:val="pt-BR"/>
        </w:rPr>
        <w:t>Ser ACT en cada paso: Tejer lo que importa en su trabajo en situaciones clínicas complejas</w:t>
      </w:r>
    </w:p>
    <w:p w14:paraId="77DAEEE9" w14:textId="42144342" w:rsidR="000B78F2" w:rsidRPr="006D0BEA" w:rsidRDefault="00740771" w:rsidP="006D0BEA">
      <w:pPr>
        <w:shd w:val="clear" w:color="auto" w:fill="FFFFFF" w:themeFill="background1"/>
        <w:spacing w:after="0"/>
        <w:ind w:firstLine="720"/>
        <w:rPr>
          <w:rFonts w:ascii="Verdana" w:hAnsi="Verdana"/>
          <w:sz w:val="18"/>
          <w:lang w:val="pt-BR"/>
        </w:rPr>
      </w:pPr>
      <w:r w:rsidRPr="006D0BEA">
        <w:rPr>
          <w:rFonts w:ascii="Verdana" w:hAnsi="Verdana"/>
          <w:noProof/>
          <w:sz w:val="18"/>
          <w:lang w:val="pt-BR"/>
        </w:rPr>
        <w:t>Taller</w:t>
      </w:r>
      <w:r w:rsidR="000B78F2" w:rsidRPr="006D0BEA">
        <w:rPr>
          <w:rFonts w:ascii="Verdana" w:hAnsi="Verdana"/>
          <w:sz w:val="18"/>
          <w:lang w:val="pt-BR"/>
        </w:rPr>
        <w:t xml:space="preserve"> - </w:t>
      </w:r>
      <w:r w:rsidRPr="006D0BEA">
        <w:rPr>
          <w:rFonts w:ascii="Verdana" w:hAnsi="Verdana"/>
          <w:noProof/>
          <w:sz w:val="18"/>
          <w:lang w:val="pt-BR"/>
        </w:rPr>
        <w:t>Jueves</w:t>
      </w:r>
      <w:r w:rsidR="000B78F2" w:rsidRPr="006D0BEA">
        <w:rPr>
          <w:rFonts w:ascii="Verdana" w:hAnsi="Verdana"/>
          <w:noProof/>
          <w:sz w:val="18"/>
          <w:lang w:val="pt-BR"/>
        </w:rPr>
        <w:t xml:space="preserve">, </w:t>
      </w:r>
      <w:r w:rsidR="005A3AAA" w:rsidRPr="006D0BEA">
        <w:rPr>
          <w:rFonts w:ascii="Verdana" w:hAnsi="Verdana"/>
          <w:noProof/>
          <w:sz w:val="18"/>
          <w:lang w:val="pt-BR"/>
        </w:rPr>
        <w:t xml:space="preserve">16 de </w:t>
      </w:r>
      <w:r w:rsidRPr="006D0BEA">
        <w:rPr>
          <w:rFonts w:ascii="Verdana" w:hAnsi="Verdana"/>
          <w:noProof/>
          <w:sz w:val="18"/>
          <w:lang w:val="pt-BR"/>
        </w:rPr>
        <w:t>julio</w:t>
      </w:r>
      <w:r w:rsidR="000B78F2" w:rsidRPr="006D0BEA">
        <w:rPr>
          <w:rFonts w:ascii="Verdana" w:hAnsi="Verdana"/>
          <w:sz w:val="18"/>
          <w:lang w:val="pt-BR"/>
        </w:rPr>
        <w:t xml:space="preserve"> (</w:t>
      </w:r>
      <w:r w:rsidR="000B78F2" w:rsidRPr="006D0BEA">
        <w:rPr>
          <w:rFonts w:ascii="Verdana" w:hAnsi="Verdana"/>
          <w:noProof/>
          <w:sz w:val="18"/>
          <w:lang w:val="pt-BR"/>
        </w:rPr>
        <w:t>7:15</w:t>
      </w:r>
      <w:r w:rsidR="00C17385" w:rsidRPr="006D0BEA">
        <w:rPr>
          <w:rFonts w:ascii="Verdana" w:hAnsi="Verdana"/>
          <w:noProof/>
          <w:sz w:val="18"/>
          <w:lang w:val="pt-BR"/>
        </w:rPr>
        <w:t xml:space="preserve"> AM</w:t>
      </w:r>
      <w:r w:rsidR="000B78F2" w:rsidRPr="006D0BEA">
        <w:rPr>
          <w:rFonts w:ascii="Verdana" w:hAnsi="Verdana"/>
          <w:sz w:val="18"/>
          <w:lang w:val="pt-BR"/>
        </w:rPr>
        <w:t xml:space="preserve"> - </w:t>
      </w:r>
      <w:r w:rsidR="000B78F2" w:rsidRPr="006D0BEA">
        <w:rPr>
          <w:rFonts w:ascii="Verdana" w:hAnsi="Verdana"/>
          <w:noProof/>
          <w:sz w:val="18"/>
          <w:lang w:val="pt-BR"/>
        </w:rPr>
        <w:t>8:45</w:t>
      </w:r>
      <w:r w:rsidR="00C17385" w:rsidRPr="006D0BEA">
        <w:rPr>
          <w:rFonts w:ascii="Verdana" w:hAnsi="Verdana"/>
          <w:noProof/>
          <w:sz w:val="18"/>
          <w:lang w:val="pt-BR"/>
        </w:rPr>
        <w:t xml:space="preserve"> AM</w:t>
      </w:r>
      <w:r w:rsidR="000B78F2" w:rsidRPr="006D0BEA">
        <w:rPr>
          <w:rFonts w:ascii="Verdana" w:hAnsi="Verdana"/>
          <w:sz w:val="18"/>
          <w:lang w:val="pt-BR"/>
        </w:rPr>
        <w:t xml:space="preserve">) </w:t>
      </w:r>
    </w:p>
    <w:p w14:paraId="255EF7C4" w14:textId="777478FC" w:rsidR="00740771" w:rsidRPr="006D0BEA" w:rsidRDefault="00740771" w:rsidP="006D0BEA">
      <w:pPr>
        <w:shd w:val="clear" w:color="auto" w:fill="FFFFFF" w:themeFill="background1"/>
        <w:spacing w:after="0"/>
        <w:rPr>
          <w:rFonts w:ascii="Verdana" w:hAnsi="Verdana"/>
          <w:i/>
          <w:sz w:val="18"/>
          <w:lang w:val="pt-BR"/>
        </w:rPr>
      </w:pPr>
      <w:r w:rsidRPr="006D0BEA">
        <w:rPr>
          <w:rFonts w:ascii="Verdana" w:hAnsi="Verdana"/>
          <w:i/>
          <w:sz w:val="18"/>
          <w:lang w:val="pt-BR"/>
        </w:rPr>
        <w:t>Componentes: análisis conceptual, presentación didáctica, ejercicios experienciales, role play</w:t>
      </w:r>
    </w:p>
    <w:p w14:paraId="309A6631" w14:textId="77777777" w:rsidR="00740771" w:rsidRPr="006D0BEA" w:rsidRDefault="00740771"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Categorías: Desarrollo profesional, Intervenciones clínicas e intereses, ACT y CBS</w:t>
      </w:r>
    </w:p>
    <w:p w14:paraId="0C75911A" w14:textId="127207F4" w:rsidR="00740771" w:rsidRPr="006D0BEA" w:rsidRDefault="00740771"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Público objetivo: avanzado</w:t>
      </w:r>
    </w:p>
    <w:p w14:paraId="5F441E09" w14:textId="3BA7D3FD" w:rsidR="000B78F2" w:rsidRPr="006D0BEA" w:rsidRDefault="000B78F2" w:rsidP="006D0BEA">
      <w:pPr>
        <w:shd w:val="clear" w:color="auto" w:fill="FFFFFF" w:themeFill="background1"/>
        <w:spacing w:after="0" w:line="240" w:lineRule="auto"/>
        <w:ind w:left="360"/>
        <w:rPr>
          <w:rFonts w:ascii="Verdana" w:hAnsi="Verdana"/>
          <w:noProof/>
          <w:sz w:val="16"/>
          <w:lang w:val="pt-BR"/>
        </w:rPr>
      </w:pPr>
      <w:r w:rsidRPr="006D0BEA">
        <w:rPr>
          <w:rFonts w:ascii="Verdana" w:hAnsi="Verdana"/>
          <w:noProof/>
          <w:sz w:val="16"/>
          <w:lang w:val="pt-BR"/>
        </w:rPr>
        <w:t>Jennifer</w:t>
      </w:r>
      <w:r w:rsidRPr="006D0BEA">
        <w:rPr>
          <w:rFonts w:ascii="Verdana" w:hAnsi="Verdana"/>
          <w:sz w:val="16"/>
          <w:lang w:val="pt-BR"/>
        </w:rPr>
        <w:t xml:space="preserve"> </w:t>
      </w:r>
      <w:r w:rsidRPr="006D0BEA">
        <w:rPr>
          <w:rFonts w:ascii="Verdana" w:hAnsi="Verdana"/>
          <w:noProof/>
          <w:sz w:val="16"/>
          <w:lang w:val="pt-BR"/>
        </w:rPr>
        <w:t>Plumb Vilardaga</w:t>
      </w:r>
      <w:r w:rsidRPr="006D0BEA">
        <w:rPr>
          <w:rFonts w:ascii="Verdana" w:hAnsi="Verdana"/>
          <w:sz w:val="16"/>
          <w:lang w:val="pt-BR"/>
        </w:rPr>
        <w:t xml:space="preserve">, </w:t>
      </w:r>
      <w:r w:rsidRPr="006D0BEA">
        <w:rPr>
          <w:rFonts w:ascii="Verdana" w:hAnsi="Verdana"/>
          <w:noProof/>
          <w:sz w:val="16"/>
          <w:lang w:val="pt-BR"/>
        </w:rPr>
        <w:t>Duke University</w:t>
      </w:r>
    </w:p>
    <w:p w14:paraId="307C5B2A" w14:textId="77777777" w:rsidR="003525ED" w:rsidRPr="006D0BEA" w:rsidRDefault="003525ED" w:rsidP="006D0BEA">
      <w:pPr>
        <w:shd w:val="clear" w:color="auto" w:fill="FFFFFF" w:themeFill="background1"/>
        <w:spacing w:after="0" w:line="240" w:lineRule="auto"/>
        <w:ind w:left="360"/>
        <w:rPr>
          <w:rFonts w:ascii="Verdana" w:hAnsi="Verdana"/>
          <w:sz w:val="16"/>
          <w:lang w:val="pt-BR"/>
        </w:rPr>
      </w:pPr>
    </w:p>
    <w:p w14:paraId="35BAEC3C" w14:textId="61A35C4F" w:rsidR="00740771" w:rsidRPr="006D0BEA" w:rsidRDefault="00740771" w:rsidP="006D0BEA">
      <w:pPr>
        <w:shd w:val="clear" w:color="auto" w:fill="FFFFFF" w:themeFill="background1"/>
        <w:spacing w:after="0" w:line="240" w:lineRule="auto"/>
        <w:rPr>
          <w:rFonts w:ascii="Verdana" w:hAnsi="Verdana"/>
          <w:noProof/>
          <w:sz w:val="18"/>
          <w:lang w:val="pt-BR"/>
        </w:rPr>
      </w:pPr>
      <w:r w:rsidRPr="006D0BEA">
        <w:rPr>
          <w:rFonts w:ascii="Verdana" w:hAnsi="Verdana"/>
          <w:noProof/>
          <w:sz w:val="18"/>
          <w:lang w:val="pt-BR"/>
        </w:rPr>
        <w:t xml:space="preserve">¿Alguna vez sintió que necesitaba guardar sus herramientas </w:t>
      </w:r>
      <w:r w:rsidR="003525ED" w:rsidRPr="006D0BEA">
        <w:rPr>
          <w:rFonts w:ascii="Verdana" w:hAnsi="Verdana"/>
          <w:noProof/>
          <w:sz w:val="18"/>
          <w:lang w:val="pt-BR"/>
        </w:rPr>
        <w:t xml:space="preserve">de </w:t>
      </w:r>
      <w:r w:rsidRPr="006D0BEA">
        <w:rPr>
          <w:rFonts w:ascii="Verdana" w:hAnsi="Verdana"/>
          <w:noProof/>
          <w:sz w:val="18"/>
          <w:lang w:val="pt-BR"/>
        </w:rPr>
        <w:t>ACT para tratar un problema clínico en particular?  ¿Alguna vez luchó para ser consistente con ACT mientras aborda hábilmente los requisitos institucionales, la planificación de la seguridad del suicidio u otras preocupaciones clínicamente relevantes difíciles? A través del análisis funcional y una exploración más profunda de sus valores en el contexto de situaciones desafiantes, iremos más allá de las técnicas de ACT para gestionar las preocupaciones de los clientes y llevar las habilidades matizadas a una gama más amplia de actividades clínicas. Exploraremos formas de mejorar su trabajo con el manejo de casos, manteniendo límites clínicos apropiados, planificación de seguridad, etc., al infundir estas acciones con la sensibilidad de CBS. Los desafíos del mundo de hoy nos exigen no solo hacer ACT, sino SER ACT, si esperamos mejorar el mundo para todos nosotros. Los estudiantes practicarán ser más</w:t>
      </w:r>
      <w:r w:rsidR="00985C58" w:rsidRPr="006D0BEA">
        <w:rPr>
          <w:rFonts w:ascii="Verdana" w:hAnsi="Verdana"/>
          <w:noProof/>
          <w:sz w:val="18"/>
          <w:lang w:val="pt-BR"/>
        </w:rPr>
        <w:t xml:space="preserve"> consistentes con</w:t>
      </w:r>
      <w:r w:rsidRPr="006D0BEA">
        <w:rPr>
          <w:rFonts w:ascii="Verdana" w:hAnsi="Verdana"/>
          <w:noProof/>
          <w:sz w:val="18"/>
          <w:lang w:val="pt-BR"/>
        </w:rPr>
        <w:t xml:space="preserve"> ACT en cada paso, y se irán listos para utilizar una conceptualización </w:t>
      </w:r>
      <w:r w:rsidR="00985C58" w:rsidRPr="006D0BEA">
        <w:rPr>
          <w:rFonts w:ascii="Verdana" w:hAnsi="Verdana"/>
          <w:noProof/>
          <w:sz w:val="18"/>
          <w:lang w:val="pt-BR"/>
        </w:rPr>
        <w:t xml:space="preserve">funcional </w:t>
      </w:r>
      <w:r w:rsidRPr="006D0BEA">
        <w:rPr>
          <w:rFonts w:ascii="Verdana" w:hAnsi="Verdana"/>
          <w:noProof/>
          <w:sz w:val="18"/>
          <w:lang w:val="pt-BR"/>
        </w:rPr>
        <w:t>contextual de los temas en cuestión y para encarnar verdaderamente estar "abierto, consciente y activo" como una postura para la vida diaria en el trabajo clínico y más allá.</w:t>
      </w:r>
    </w:p>
    <w:p w14:paraId="7A856B77" w14:textId="77777777" w:rsidR="000B78F2" w:rsidRPr="006D0BEA" w:rsidRDefault="000B78F2" w:rsidP="006D0BEA">
      <w:pPr>
        <w:shd w:val="clear" w:color="auto" w:fill="FFFFFF" w:themeFill="background1"/>
        <w:spacing w:after="0" w:line="240" w:lineRule="auto"/>
        <w:rPr>
          <w:rFonts w:ascii="Verdana" w:hAnsi="Verdana"/>
          <w:noProof/>
          <w:sz w:val="18"/>
          <w:lang w:val="pt-BR"/>
        </w:rPr>
      </w:pPr>
    </w:p>
    <w:p w14:paraId="53412998" w14:textId="1971F29E" w:rsidR="000B78F2" w:rsidRPr="006D0BEA" w:rsidRDefault="00740771" w:rsidP="006D0BEA">
      <w:pPr>
        <w:shd w:val="clear" w:color="auto" w:fill="FFFFFF" w:themeFill="background1"/>
        <w:spacing w:after="0" w:line="240" w:lineRule="auto"/>
        <w:rPr>
          <w:rFonts w:ascii="Verdana" w:hAnsi="Verdana"/>
          <w:sz w:val="18"/>
          <w:lang w:val="pt-BR"/>
        </w:rPr>
      </w:pPr>
      <w:r w:rsidRPr="006D0BEA">
        <w:rPr>
          <w:rFonts w:ascii="Verdana" w:hAnsi="Verdana"/>
          <w:sz w:val="18"/>
          <w:lang w:val="pt-BR"/>
        </w:rPr>
        <w:t>Objetivos educacionales</w:t>
      </w:r>
      <w:r w:rsidR="000B78F2" w:rsidRPr="006D0BEA">
        <w:rPr>
          <w:rFonts w:ascii="Verdana" w:hAnsi="Verdana"/>
          <w:sz w:val="18"/>
          <w:lang w:val="pt-BR"/>
        </w:rPr>
        <w:t xml:space="preserve">:  </w:t>
      </w:r>
    </w:p>
    <w:p w14:paraId="05E57C65" w14:textId="2E32924E"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1. </w:t>
      </w:r>
      <w:r w:rsidR="00740771" w:rsidRPr="006D0BEA">
        <w:rPr>
          <w:rFonts w:ascii="Verdana" w:hAnsi="Verdana"/>
          <w:noProof/>
          <w:sz w:val="18"/>
          <w:lang w:val="pt-BR"/>
        </w:rPr>
        <w:t>Explicar la importancia de estar "abierto, consciente y activo" como una postura en contextos clínicos</w:t>
      </w:r>
    </w:p>
    <w:p w14:paraId="4FE1EFCE" w14:textId="54F1D4D1"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2. </w:t>
      </w:r>
      <w:r w:rsidR="00740771" w:rsidRPr="006D0BEA">
        <w:rPr>
          <w:rFonts w:ascii="Verdana" w:hAnsi="Verdana"/>
          <w:noProof/>
          <w:sz w:val="18"/>
          <w:lang w:val="pt-BR"/>
        </w:rPr>
        <w:t xml:space="preserve">Llevar a cabo una conceptualización </w:t>
      </w:r>
      <w:r w:rsidR="00985C58" w:rsidRPr="006D0BEA">
        <w:rPr>
          <w:rFonts w:ascii="Verdana" w:hAnsi="Verdana"/>
          <w:noProof/>
          <w:sz w:val="18"/>
          <w:lang w:val="pt-BR"/>
        </w:rPr>
        <w:t xml:space="preserve">funcional </w:t>
      </w:r>
      <w:r w:rsidR="00740771" w:rsidRPr="006D0BEA">
        <w:rPr>
          <w:rFonts w:ascii="Verdana" w:hAnsi="Verdana"/>
          <w:noProof/>
          <w:sz w:val="18"/>
          <w:lang w:val="pt-BR"/>
        </w:rPr>
        <w:t>contextual de los comportamientos del terapeuta y del cliente relacionados con problemas clínicos desafiantes</w:t>
      </w:r>
    </w:p>
    <w:p w14:paraId="29B985C2" w14:textId="531925D4"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3. </w:t>
      </w:r>
      <w:r w:rsidR="00740771" w:rsidRPr="006D0BEA">
        <w:rPr>
          <w:rFonts w:ascii="Verdana" w:hAnsi="Verdana"/>
          <w:noProof/>
          <w:sz w:val="18"/>
          <w:lang w:val="pt-BR"/>
        </w:rPr>
        <w:t>Identificar valores personales para el trabajo en contextos profesionales y establecer al menos 2 acciones consistentes con esos valores.</w:t>
      </w:r>
    </w:p>
    <w:p w14:paraId="4D4D27BC" w14:textId="302CF63A" w:rsidR="000B78F2" w:rsidRPr="006D0BEA" w:rsidRDefault="000B78F2" w:rsidP="006D0BEA">
      <w:pPr>
        <w:shd w:val="clear" w:color="auto" w:fill="FFFFFF" w:themeFill="background1"/>
        <w:spacing w:after="0" w:line="240" w:lineRule="auto"/>
        <w:ind w:left="461" w:hanging="274"/>
        <w:rPr>
          <w:rFonts w:ascii="Verdana" w:hAnsi="Verdana"/>
          <w:sz w:val="18"/>
          <w:lang w:val="pt-BR"/>
        </w:rPr>
      </w:pPr>
    </w:p>
    <w:p w14:paraId="47EEE564" w14:textId="32E2F8C8" w:rsidR="000C0067" w:rsidRPr="006D0BEA" w:rsidRDefault="000C0067" w:rsidP="006D0BEA">
      <w:pPr>
        <w:shd w:val="clear" w:color="auto" w:fill="FFFFFF" w:themeFill="background1"/>
        <w:spacing w:after="0" w:line="240" w:lineRule="auto"/>
        <w:ind w:left="461" w:hanging="274"/>
        <w:rPr>
          <w:rFonts w:ascii="Verdana" w:hAnsi="Verdana"/>
          <w:sz w:val="18"/>
          <w:lang w:val="pt-BR"/>
        </w:rPr>
      </w:pPr>
    </w:p>
    <w:p w14:paraId="486EE720" w14:textId="77777777" w:rsidR="000C0067" w:rsidRPr="006D0BEA" w:rsidRDefault="000C0067" w:rsidP="006D0BEA">
      <w:pPr>
        <w:shd w:val="clear" w:color="auto" w:fill="FFFFFF" w:themeFill="background1"/>
        <w:spacing w:after="0" w:line="240" w:lineRule="auto"/>
        <w:ind w:left="461" w:hanging="274"/>
        <w:rPr>
          <w:rFonts w:ascii="Verdana" w:hAnsi="Verdana"/>
          <w:sz w:val="18"/>
          <w:lang w:val="pt-BR"/>
        </w:rPr>
      </w:pPr>
    </w:p>
    <w:p w14:paraId="23FA4358" w14:textId="5F8A6C27" w:rsidR="000B78F2" w:rsidRPr="006D0BEA" w:rsidRDefault="000B78F2" w:rsidP="006D0BEA">
      <w:pPr>
        <w:shd w:val="clear" w:color="auto" w:fill="FFFFFF" w:themeFill="background1"/>
        <w:spacing w:after="0"/>
        <w:rPr>
          <w:rFonts w:ascii="Verdana" w:hAnsi="Verdana"/>
          <w:b/>
          <w:sz w:val="18"/>
          <w:lang w:val="pt-BR"/>
        </w:rPr>
      </w:pPr>
      <w:r w:rsidRPr="006D0BEA">
        <w:rPr>
          <w:rFonts w:ascii="Verdana" w:hAnsi="Verdana"/>
          <w:b/>
          <w:noProof/>
          <w:sz w:val="18"/>
          <w:lang w:val="pt-BR"/>
        </w:rPr>
        <w:t>8</w:t>
      </w:r>
      <w:r w:rsidRPr="006D0BEA">
        <w:rPr>
          <w:rFonts w:ascii="Verdana" w:hAnsi="Verdana"/>
          <w:b/>
          <w:sz w:val="18"/>
          <w:lang w:val="pt-BR"/>
        </w:rPr>
        <w:t xml:space="preserve">. </w:t>
      </w:r>
      <w:r w:rsidR="00740771" w:rsidRPr="006D0BEA">
        <w:rPr>
          <w:rFonts w:ascii="Verdana" w:hAnsi="Verdana"/>
          <w:b/>
          <w:noProof/>
          <w:sz w:val="18"/>
          <w:lang w:val="pt-BR"/>
        </w:rPr>
        <w:t>El género como parte integrante de la estructura social, contexto social y el yo: oportunidades y obstáculos</w:t>
      </w:r>
    </w:p>
    <w:p w14:paraId="52F65DF6" w14:textId="23504B06" w:rsidR="000B78F2" w:rsidRPr="006D0BEA" w:rsidRDefault="00740771" w:rsidP="006D0BEA">
      <w:pPr>
        <w:shd w:val="clear" w:color="auto" w:fill="FFFFFF" w:themeFill="background1"/>
        <w:spacing w:after="0"/>
        <w:ind w:firstLine="720"/>
        <w:rPr>
          <w:rFonts w:ascii="Verdana" w:hAnsi="Verdana"/>
          <w:sz w:val="18"/>
          <w:lang w:val="pt-BR"/>
        </w:rPr>
      </w:pPr>
      <w:r w:rsidRPr="006D0BEA">
        <w:rPr>
          <w:rFonts w:ascii="Verdana" w:hAnsi="Verdana"/>
          <w:noProof/>
          <w:sz w:val="18"/>
          <w:lang w:val="pt-BR"/>
        </w:rPr>
        <w:t xml:space="preserve">Plenaria </w:t>
      </w:r>
      <w:r w:rsidRPr="006D0BEA">
        <w:rPr>
          <w:rFonts w:ascii="Verdana" w:hAnsi="Verdana"/>
          <w:sz w:val="18"/>
          <w:lang w:val="pt-BR"/>
        </w:rPr>
        <w:t>–</w:t>
      </w:r>
      <w:r w:rsidR="000B78F2" w:rsidRPr="006D0BEA">
        <w:rPr>
          <w:rFonts w:ascii="Verdana" w:hAnsi="Verdana"/>
          <w:sz w:val="18"/>
          <w:lang w:val="pt-BR"/>
        </w:rPr>
        <w:t xml:space="preserve"> </w:t>
      </w:r>
      <w:r w:rsidRPr="006D0BEA">
        <w:rPr>
          <w:rFonts w:ascii="Verdana" w:hAnsi="Verdana"/>
          <w:noProof/>
          <w:sz w:val="18"/>
          <w:lang w:val="pt-BR"/>
        </w:rPr>
        <w:t>Jueves,</w:t>
      </w:r>
      <w:r w:rsidR="005A3AAA" w:rsidRPr="006D0BEA">
        <w:rPr>
          <w:rFonts w:ascii="Verdana" w:hAnsi="Verdana"/>
          <w:noProof/>
          <w:sz w:val="18"/>
          <w:lang w:val="pt-BR"/>
        </w:rPr>
        <w:t xml:space="preserve"> 16 de</w:t>
      </w:r>
      <w:r w:rsidRPr="006D0BEA">
        <w:rPr>
          <w:rFonts w:ascii="Verdana" w:hAnsi="Verdana"/>
          <w:noProof/>
          <w:sz w:val="18"/>
          <w:lang w:val="pt-BR"/>
        </w:rPr>
        <w:t xml:space="preserve"> julio</w:t>
      </w:r>
      <w:r w:rsidR="005A3AAA" w:rsidRPr="006D0BEA">
        <w:rPr>
          <w:rFonts w:ascii="Verdana" w:hAnsi="Verdana"/>
          <w:noProof/>
          <w:sz w:val="18"/>
          <w:lang w:val="pt-BR"/>
        </w:rPr>
        <w:t xml:space="preserve"> </w:t>
      </w:r>
      <w:r w:rsidR="000B78F2" w:rsidRPr="006D0BEA">
        <w:rPr>
          <w:rFonts w:ascii="Verdana" w:hAnsi="Verdana"/>
          <w:sz w:val="18"/>
          <w:lang w:val="pt-BR"/>
        </w:rPr>
        <w:t>(</w:t>
      </w:r>
      <w:r w:rsidR="000B78F2" w:rsidRPr="006D0BEA">
        <w:rPr>
          <w:rFonts w:ascii="Verdana" w:hAnsi="Verdana"/>
          <w:noProof/>
          <w:sz w:val="18"/>
          <w:lang w:val="pt-BR"/>
        </w:rPr>
        <w:t>9:00</w:t>
      </w:r>
      <w:r w:rsidR="00C17385" w:rsidRPr="006D0BEA">
        <w:rPr>
          <w:rFonts w:ascii="Verdana" w:hAnsi="Verdana"/>
          <w:noProof/>
          <w:sz w:val="18"/>
          <w:lang w:val="pt-BR"/>
        </w:rPr>
        <w:t xml:space="preserve"> AM</w:t>
      </w:r>
      <w:r w:rsidR="000B78F2" w:rsidRPr="006D0BEA">
        <w:rPr>
          <w:rFonts w:ascii="Verdana" w:hAnsi="Verdana"/>
          <w:sz w:val="18"/>
          <w:lang w:val="pt-BR"/>
        </w:rPr>
        <w:t xml:space="preserve"> - </w:t>
      </w:r>
      <w:r w:rsidR="000B78F2" w:rsidRPr="006D0BEA">
        <w:rPr>
          <w:rFonts w:ascii="Verdana" w:hAnsi="Verdana"/>
          <w:noProof/>
          <w:sz w:val="18"/>
          <w:lang w:val="pt-BR"/>
        </w:rPr>
        <w:t>10:00</w:t>
      </w:r>
      <w:r w:rsidR="00C17385" w:rsidRPr="006D0BEA">
        <w:rPr>
          <w:rFonts w:ascii="Verdana" w:hAnsi="Verdana"/>
          <w:noProof/>
          <w:sz w:val="18"/>
          <w:lang w:val="pt-BR"/>
        </w:rPr>
        <w:t xml:space="preserve"> AM</w:t>
      </w:r>
      <w:r w:rsidR="000B78F2" w:rsidRPr="006D0BEA">
        <w:rPr>
          <w:rFonts w:ascii="Verdana" w:hAnsi="Verdana"/>
          <w:sz w:val="18"/>
          <w:lang w:val="pt-BR"/>
        </w:rPr>
        <w:t xml:space="preserve">) </w:t>
      </w:r>
    </w:p>
    <w:p w14:paraId="5581DC6E" w14:textId="77777777" w:rsidR="00740771" w:rsidRPr="006D0BEA" w:rsidRDefault="00740771"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Componentes: análisis conceptual, revisión de literatura, datos originales</w:t>
      </w:r>
    </w:p>
    <w:p w14:paraId="71307692" w14:textId="77777777" w:rsidR="00740771" w:rsidRPr="006D0BEA" w:rsidRDefault="00740771"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Categorías: Otros, roles de género</w:t>
      </w:r>
    </w:p>
    <w:p w14:paraId="05AF21AC" w14:textId="77777777" w:rsidR="00985C58" w:rsidRPr="006D0BEA" w:rsidRDefault="00740771" w:rsidP="006D0BEA">
      <w:pPr>
        <w:shd w:val="clear" w:color="auto" w:fill="FFFFFF" w:themeFill="background1"/>
        <w:spacing w:after="0" w:line="240" w:lineRule="auto"/>
        <w:rPr>
          <w:rFonts w:ascii="Verdana" w:hAnsi="Verdana"/>
          <w:i/>
          <w:sz w:val="18"/>
          <w:lang w:val="pt-BR"/>
        </w:rPr>
      </w:pPr>
      <w:r w:rsidRPr="006D0BEA">
        <w:rPr>
          <w:rFonts w:ascii="Verdana" w:hAnsi="Verdana"/>
          <w:i/>
          <w:sz w:val="18"/>
          <w:lang w:val="pt-BR"/>
        </w:rPr>
        <w:t>Público objetivo: principiante, intermedio, avanzado</w:t>
      </w:r>
    </w:p>
    <w:p w14:paraId="69ECA8AB" w14:textId="06CD1BC6" w:rsidR="000B78F2" w:rsidRPr="006D0BEA" w:rsidRDefault="000B78F2" w:rsidP="006D0BEA">
      <w:pPr>
        <w:shd w:val="clear" w:color="auto" w:fill="FFFFFF" w:themeFill="background1"/>
        <w:spacing w:after="0" w:line="240" w:lineRule="auto"/>
        <w:rPr>
          <w:rFonts w:ascii="Verdana" w:hAnsi="Verdana"/>
          <w:sz w:val="16"/>
        </w:rPr>
      </w:pPr>
      <w:r w:rsidRPr="006D0BEA">
        <w:rPr>
          <w:rFonts w:ascii="Verdana" w:hAnsi="Verdana"/>
          <w:noProof/>
          <w:sz w:val="16"/>
        </w:rPr>
        <w:t>Amanda</w:t>
      </w:r>
      <w:r w:rsidRPr="006D0BEA">
        <w:rPr>
          <w:rFonts w:ascii="Verdana" w:hAnsi="Verdana"/>
          <w:sz w:val="16"/>
        </w:rPr>
        <w:t xml:space="preserve"> </w:t>
      </w:r>
      <w:r w:rsidRPr="006D0BEA">
        <w:rPr>
          <w:rFonts w:ascii="Verdana" w:hAnsi="Verdana"/>
          <w:noProof/>
          <w:sz w:val="16"/>
        </w:rPr>
        <w:t>Diekman</w:t>
      </w:r>
      <w:r w:rsidRPr="006D0BEA">
        <w:rPr>
          <w:rFonts w:ascii="Verdana" w:hAnsi="Verdana"/>
          <w:sz w:val="16"/>
        </w:rPr>
        <w:t xml:space="preserve">, </w:t>
      </w:r>
      <w:r w:rsidRPr="006D0BEA">
        <w:rPr>
          <w:rFonts w:ascii="Verdana" w:hAnsi="Verdana"/>
          <w:noProof/>
          <w:sz w:val="16"/>
        </w:rPr>
        <w:t>Department of Psychological and Brain Sciences, Indiana University</w:t>
      </w:r>
    </w:p>
    <w:p w14:paraId="18DDFD48" w14:textId="77777777" w:rsidR="00F80F52" w:rsidRPr="006D0BEA" w:rsidRDefault="00F80F52" w:rsidP="006D0BEA">
      <w:pPr>
        <w:shd w:val="clear" w:color="auto" w:fill="FFFFFF" w:themeFill="background1"/>
        <w:spacing w:after="0" w:line="240" w:lineRule="auto"/>
        <w:rPr>
          <w:rFonts w:ascii="Verdana" w:hAnsi="Verdana"/>
          <w:noProof/>
          <w:sz w:val="18"/>
        </w:rPr>
      </w:pPr>
    </w:p>
    <w:p w14:paraId="0E36F84E" w14:textId="32F26A1F" w:rsidR="00F80F52" w:rsidRPr="006D0BEA" w:rsidRDefault="00F80F52" w:rsidP="006D0BEA">
      <w:pPr>
        <w:shd w:val="clear" w:color="auto" w:fill="FFFFFF" w:themeFill="background1"/>
        <w:spacing w:after="0" w:line="240" w:lineRule="auto"/>
        <w:rPr>
          <w:rFonts w:ascii="Verdana" w:hAnsi="Verdana"/>
          <w:noProof/>
          <w:sz w:val="18"/>
          <w:lang w:val="pt-BR"/>
        </w:rPr>
      </w:pPr>
      <w:r w:rsidRPr="006D0BEA">
        <w:rPr>
          <w:rFonts w:ascii="Verdana" w:hAnsi="Verdana"/>
          <w:noProof/>
          <w:sz w:val="18"/>
          <w:lang w:val="pt-BR"/>
        </w:rPr>
        <w:t xml:space="preserve">¿Cómo podemos entender tanto el cambio como la estabilidad en los roles de género? Examinaré cómo se produce y reproduce el género en tres sitios: estructura social, interacciones sociales y el yo. Primero, las instituciones sociales se organizan explícita e implícitamente alrededor del género, produciendo experiencias y expectativas de género. En segundo lugar, estas expectativas y experiencias fomentan ciertas interacciones. Críticamente, las interacciones sociales a su vez crean confirmación conductual y cognitiva de las expectativas de género. Tercero, las expectativas y experiencias de género se internalizan en el ser, incluido el autoconcepto y la identidad de género. A </w:t>
      </w:r>
      <w:r w:rsidRPr="006D0BEA">
        <w:rPr>
          <w:rFonts w:ascii="Verdana" w:hAnsi="Verdana"/>
          <w:noProof/>
          <w:sz w:val="18"/>
          <w:lang w:val="pt-BR"/>
        </w:rPr>
        <w:lastRenderedPageBreak/>
        <w:t>su vez, los seres de género influyen en cómo los individuos navegan las interacciones sociales y el sistema social más amplio.</w:t>
      </w:r>
    </w:p>
    <w:p w14:paraId="3FC5FBE8" w14:textId="295DD776" w:rsidR="00F80F52" w:rsidRPr="006D0BEA" w:rsidRDefault="00F80F52" w:rsidP="006D0BEA">
      <w:pPr>
        <w:shd w:val="clear" w:color="auto" w:fill="FFFFFF" w:themeFill="background1"/>
        <w:spacing w:after="0" w:line="240" w:lineRule="auto"/>
        <w:rPr>
          <w:rFonts w:ascii="Verdana" w:hAnsi="Verdana"/>
          <w:noProof/>
          <w:sz w:val="18"/>
          <w:lang w:val="pt-BR"/>
        </w:rPr>
      </w:pPr>
    </w:p>
    <w:p w14:paraId="101F9E17" w14:textId="2AAB7371" w:rsidR="00F80F52" w:rsidRPr="006D0BEA" w:rsidRDefault="00F80F52" w:rsidP="006D0BEA">
      <w:pPr>
        <w:shd w:val="clear" w:color="auto" w:fill="FFFFFF" w:themeFill="background1"/>
        <w:spacing w:after="0" w:line="240" w:lineRule="auto"/>
        <w:rPr>
          <w:rFonts w:ascii="Verdana" w:hAnsi="Verdana"/>
          <w:noProof/>
          <w:sz w:val="18"/>
          <w:lang w:val="pt-BR"/>
        </w:rPr>
      </w:pPr>
      <w:r w:rsidRPr="006D0BEA">
        <w:rPr>
          <w:rFonts w:ascii="Verdana" w:hAnsi="Verdana"/>
          <w:noProof/>
          <w:sz w:val="18"/>
          <w:lang w:val="pt-BR"/>
        </w:rPr>
        <w:t>A través de este lente, rastrearé las implicaciones para las disparidades de género en el campo de la Ciencia, Tecnología, Ingeniería y Matemática. Se percibe que estas carreras carecen de oportunidades para conectarse o ayudar a otros: resaltar estas oportunidades puede cerrar las brechas de género en el interés por estes campos. De esta manera, cambiar las oportunidades dentro de un contexto particular puede atraer a un rango más amplio de individuos y eventualmente cambiar la representación en el rol social más amplio. Comprender el género como algo fundamentalmente integrado presenta oportunidades y obstáculos en el camino hacia la igualdad de género.</w:t>
      </w:r>
    </w:p>
    <w:p w14:paraId="6DE0A24E" w14:textId="77777777" w:rsidR="000B78F2" w:rsidRPr="006D0BEA" w:rsidRDefault="000B78F2" w:rsidP="006D0BEA">
      <w:pPr>
        <w:shd w:val="clear" w:color="auto" w:fill="FFFFFF" w:themeFill="background1"/>
        <w:spacing w:after="0" w:line="240" w:lineRule="auto"/>
        <w:rPr>
          <w:rFonts w:ascii="Verdana" w:hAnsi="Verdana"/>
          <w:noProof/>
          <w:sz w:val="18"/>
          <w:lang w:val="pt-BR"/>
        </w:rPr>
      </w:pPr>
    </w:p>
    <w:p w14:paraId="70ED51B7" w14:textId="5E390C21" w:rsidR="000B78F2" w:rsidRPr="006D0BEA" w:rsidRDefault="00740771" w:rsidP="006D0BEA">
      <w:pPr>
        <w:shd w:val="clear" w:color="auto" w:fill="FFFFFF" w:themeFill="background1"/>
        <w:spacing w:after="0" w:line="240" w:lineRule="auto"/>
        <w:rPr>
          <w:rFonts w:ascii="Verdana" w:hAnsi="Verdana"/>
          <w:noProof/>
          <w:sz w:val="18"/>
          <w:lang w:val="pt-BR"/>
        </w:rPr>
      </w:pPr>
      <w:r w:rsidRPr="006D0BEA">
        <w:rPr>
          <w:rFonts w:ascii="Verdana" w:hAnsi="Verdana"/>
          <w:noProof/>
          <w:sz w:val="18"/>
          <w:lang w:val="pt-BR"/>
        </w:rPr>
        <w:t>Objetivos educacionales</w:t>
      </w:r>
      <w:r w:rsidR="000B78F2" w:rsidRPr="006D0BEA">
        <w:rPr>
          <w:rFonts w:ascii="Verdana" w:hAnsi="Verdana"/>
          <w:noProof/>
          <w:sz w:val="18"/>
          <w:lang w:val="pt-BR"/>
        </w:rPr>
        <w:t xml:space="preserve">:  </w:t>
      </w:r>
    </w:p>
    <w:p w14:paraId="5B64D4F6" w14:textId="547FD67F" w:rsidR="000B78F2" w:rsidRPr="006D0BEA" w:rsidRDefault="000B78F2" w:rsidP="006D0BEA">
      <w:pPr>
        <w:shd w:val="clear" w:color="auto" w:fill="FFFFFF" w:themeFill="background1"/>
        <w:spacing w:after="0" w:line="240" w:lineRule="auto"/>
        <w:ind w:left="461" w:hanging="274"/>
        <w:rPr>
          <w:rFonts w:ascii="Verdana" w:hAnsi="Verdana"/>
          <w:sz w:val="18"/>
        </w:rPr>
      </w:pPr>
      <w:r w:rsidRPr="006D0BEA">
        <w:rPr>
          <w:rFonts w:ascii="Verdana" w:hAnsi="Verdana"/>
          <w:noProof/>
          <w:sz w:val="18"/>
          <w:lang w:val="pt-BR"/>
        </w:rPr>
        <w:t xml:space="preserve">1. </w:t>
      </w:r>
      <w:r w:rsidR="00740771" w:rsidRPr="006D0BEA">
        <w:rPr>
          <w:rFonts w:ascii="Verdana" w:hAnsi="Verdana"/>
          <w:noProof/>
          <w:sz w:val="18"/>
          <w:lang w:val="pt-BR"/>
        </w:rPr>
        <w:t xml:space="preserve">Describir cómo se integra el género en el ser, la interacción social y la estructura social. </w:t>
      </w:r>
      <w:r w:rsidRPr="006D0BEA">
        <w:rPr>
          <w:rFonts w:ascii="Verdana" w:hAnsi="Verdana"/>
          <w:noProof/>
          <w:sz w:val="18"/>
        </w:rPr>
        <w:t>Describe how gender is embedded in the self, social interaction, and societal structure</w:t>
      </w:r>
    </w:p>
    <w:p w14:paraId="464AC865" w14:textId="175A06A0"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2. </w:t>
      </w:r>
      <w:r w:rsidR="00740771" w:rsidRPr="006D0BEA">
        <w:rPr>
          <w:rFonts w:ascii="Verdana" w:hAnsi="Verdana"/>
          <w:noProof/>
          <w:sz w:val="18"/>
          <w:lang w:val="pt-BR"/>
        </w:rPr>
        <w:t>Explicar cómo cada sitio influye en el otro</w:t>
      </w:r>
    </w:p>
    <w:p w14:paraId="3DF69B2A" w14:textId="37998935"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3. </w:t>
      </w:r>
      <w:r w:rsidR="00740771" w:rsidRPr="006D0BEA">
        <w:rPr>
          <w:rFonts w:ascii="Verdana" w:hAnsi="Verdana"/>
          <w:noProof/>
          <w:sz w:val="18"/>
          <w:lang w:val="pt-BR"/>
        </w:rPr>
        <w:t>Analizar oportunidades y obstáculos para la igualdad de género en contextos organizacionales.</w:t>
      </w:r>
    </w:p>
    <w:p w14:paraId="38AB773F" w14:textId="77777777" w:rsidR="000B78F2" w:rsidRPr="006D0BEA" w:rsidRDefault="000B78F2" w:rsidP="006D0BEA">
      <w:pPr>
        <w:shd w:val="clear" w:color="auto" w:fill="FFFFFF" w:themeFill="background1"/>
        <w:spacing w:after="0" w:line="240" w:lineRule="auto"/>
        <w:ind w:left="461" w:hanging="274"/>
        <w:rPr>
          <w:rFonts w:ascii="Verdana" w:hAnsi="Verdana"/>
          <w:sz w:val="18"/>
          <w:lang w:val="pt-BR"/>
        </w:rPr>
      </w:pPr>
    </w:p>
    <w:p w14:paraId="3226F516" w14:textId="77777777" w:rsidR="00AC02C6" w:rsidRPr="006D0BEA" w:rsidRDefault="00AC02C6" w:rsidP="006D0BEA">
      <w:pPr>
        <w:shd w:val="clear" w:color="auto" w:fill="FFFFFF" w:themeFill="background1"/>
        <w:spacing w:after="0" w:line="240" w:lineRule="auto"/>
        <w:ind w:left="461" w:hanging="274"/>
        <w:rPr>
          <w:rFonts w:ascii="Verdana" w:hAnsi="Verdana"/>
          <w:sz w:val="18"/>
        </w:rPr>
      </w:pPr>
    </w:p>
    <w:p w14:paraId="2E8A6B33" w14:textId="68854072" w:rsidR="00537B31" w:rsidRPr="006D0BEA" w:rsidRDefault="00537B31" w:rsidP="006D0BEA">
      <w:pPr>
        <w:shd w:val="clear" w:color="auto" w:fill="FFFFFF" w:themeFill="background1"/>
        <w:spacing w:after="0"/>
        <w:rPr>
          <w:rFonts w:ascii="Verdana" w:hAnsi="Verdana"/>
          <w:b/>
          <w:sz w:val="18"/>
        </w:rPr>
      </w:pPr>
      <w:r w:rsidRPr="006D0BEA">
        <w:rPr>
          <w:rFonts w:ascii="Verdana" w:hAnsi="Verdana"/>
          <w:b/>
          <w:noProof/>
          <w:sz w:val="18"/>
        </w:rPr>
        <w:t>13</w:t>
      </w:r>
      <w:r w:rsidRPr="006D0BEA">
        <w:rPr>
          <w:rFonts w:ascii="Verdana" w:hAnsi="Verdana"/>
          <w:b/>
          <w:sz w:val="18"/>
        </w:rPr>
        <w:t xml:space="preserve">. </w:t>
      </w:r>
      <w:r w:rsidR="00985C58" w:rsidRPr="006D0BEA">
        <w:rPr>
          <w:rFonts w:ascii="Verdana" w:hAnsi="Verdana"/>
          <w:b/>
          <w:noProof/>
          <w:sz w:val="18"/>
        </w:rPr>
        <w:t>Indignación justa, perdón y reconciliación</w:t>
      </w:r>
    </w:p>
    <w:p w14:paraId="0F3F4E62" w14:textId="5AB72AFB" w:rsidR="00537B31" w:rsidRPr="006D0BEA" w:rsidRDefault="00F80F52" w:rsidP="006D0BEA">
      <w:pPr>
        <w:shd w:val="clear" w:color="auto" w:fill="FFFFFF" w:themeFill="background1"/>
        <w:spacing w:after="0"/>
        <w:ind w:firstLine="720"/>
        <w:rPr>
          <w:rFonts w:ascii="Verdana" w:hAnsi="Verdana"/>
          <w:sz w:val="18"/>
        </w:rPr>
      </w:pPr>
      <w:r w:rsidRPr="006D0BEA">
        <w:rPr>
          <w:rFonts w:ascii="Verdana" w:hAnsi="Verdana"/>
          <w:noProof/>
          <w:sz w:val="18"/>
        </w:rPr>
        <w:t>Taller</w:t>
      </w:r>
      <w:r w:rsidR="00537B31" w:rsidRPr="006D0BEA">
        <w:rPr>
          <w:rFonts w:ascii="Verdana" w:hAnsi="Verdana"/>
          <w:sz w:val="18"/>
        </w:rPr>
        <w:t xml:space="preserve"> - </w:t>
      </w:r>
      <w:r w:rsidRPr="006D0BEA">
        <w:rPr>
          <w:rFonts w:ascii="Verdana" w:hAnsi="Verdana"/>
          <w:noProof/>
          <w:sz w:val="18"/>
        </w:rPr>
        <w:t>Jueves</w:t>
      </w:r>
      <w:r w:rsidR="00537B31" w:rsidRPr="006D0BEA">
        <w:rPr>
          <w:rFonts w:ascii="Verdana" w:hAnsi="Verdana"/>
          <w:noProof/>
          <w:sz w:val="18"/>
        </w:rPr>
        <w:t>,</w:t>
      </w:r>
      <w:r w:rsidR="005A3AAA" w:rsidRPr="006D0BEA">
        <w:rPr>
          <w:rFonts w:ascii="Verdana" w:hAnsi="Verdana"/>
          <w:noProof/>
          <w:sz w:val="18"/>
        </w:rPr>
        <w:t xml:space="preserve"> 16 de</w:t>
      </w:r>
      <w:r w:rsidR="00537B31" w:rsidRPr="006D0BEA">
        <w:rPr>
          <w:rFonts w:ascii="Verdana" w:hAnsi="Verdana"/>
          <w:noProof/>
          <w:sz w:val="18"/>
        </w:rPr>
        <w:t xml:space="preserve"> </w:t>
      </w:r>
      <w:r w:rsidRPr="006D0BEA">
        <w:rPr>
          <w:rFonts w:ascii="Verdana" w:hAnsi="Verdana"/>
          <w:noProof/>
          <w:sz w:val="18"/>
        </w:rPr>
        <w:t>julio</w:t>
      </w:r>
      <w:r w:rsidR="00537B31" w:rsidRPr="006D0BEA">
        <w:rPr>
          <w:rFonts w:ascii="Verdana" w:hAnsi="Verdana"/>
          <w:noProof/>
          <w:sz w:val="18"/>
        </w:rPr>
        <w:t xml:space="preserve"> </w:t>
      </w:r>
      <w:r w:rsidR="00537B31" w:rsidRPr="006D0BEA">
        <w:rPr>
          <w:rFonts w:ascii="Verdana" w:hAnsi="Verdana"/>
          <w:sz w:val="18"/>
        </w:rPr>
        <w:t>(</w:t>
      </w:r>
      <w:r w:rsidR="002F65D1" w:rsidRPr="006D0BEA">
        <w:rPr>
          <w:rFonts w:ascii="Verdana" w:hAnsi="Verdana"/>
          <w:noProof/>
          <w:sz w:val="18"/>
        </w:rPr>
        <w:t>10:15 AM</w:t>
      </w:r>
      <w:r w:rsidR="002F65D1" w:rsidRPr="006D0BEA">
        <w:rPr>
          <w:rFonts w:ascii="Verdana" w:hAnsi="Verdana"/>
          <w:sz w:val="18"/>
        </w:rPr>
        <w:t xml:space="preserve"> - </w:t>
      </w:r>
      <w:r w:rsidR="002F65D1" w:rsidRPr="006D0BEA">
        <w:rPr>
          <w:rFonts w:ascii="Verdana" w:hAnsi="Verdana"/>
          <w:noProof/>
          <w:sz w:val="18"/>
        </w:rPr>
        <w:t>11:45 AM</w:t>
      </w:r>
      <w:r w:rsidR="00537B31" w:rsidRPr="006D0BEA">
        <w:rPr>
          <w:rFonts w:ascii="Verdana" w:hAnsi="Verdana"/>
          <w:sz w:val="18"/>
        </w:rPr>
        <w:t xml:space="preserve">) </w:t>
      </w:r>
    </w:p>
    <w:p w14:paraId="3E85DD88" w14:textId="329C9A3C" w:rsidR="00F80F52" w:rsidRPr="006D0BEA" w:rsidRDefault="00F80F52"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Componentes: presentación didáctica, ejercicios experienciales</w:t>
      </w:r>
    </w:p>
    <w:p w14:paraId="0CFAEE7F" w14:textId="119C458C" w:rsidR="00F80F52" w:rsidRPr="006D0BEA" w:rsidRDefault="00F80F52"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Categorías: Intervenciones clínicas e intereses, Perdón y reconciliación</w:t>
      </w:r>
    </w:p>
    <w:p w14:paraId="6C36D5E1" w14:textId="594C3E53" w:rsidR="00537B31" w:rsidRPr="006D0BEA" w:rsidRDefault="00F80F52" w:rsidP="006D0BEA">
      <w:pPr>
        <w:shd w:val="clear" w:color="auto" w:fill="FFFFFF" w:themeFill="background1"/>
        <w:spacing w:after="0" w:line="240" w:lineRule="auto"/>
        <w:ind w:left="360" w:hanging="360"/>
        <w:rPr>
          <w:rFonts w:ascii="Verdana" w:hAnsi="Verdana"/>
          <w:i/>
          <w:sz w:val="18"/>
          <w:lang w:val="pt-BR"/>
        </w:rPr>
      </w:pPr>
      <w:r w:rsidRPr="006D0BEA">
        <w:rPr>
          <w:rFonts w:ascii="Verdana" w:hAnsi="Verdana"/>
          <w:i/>
          <w:sz w:val="18"/>
          <w:lang w:val="pt-BR"/>
        </w:rPr>
        <w:t>Público objetivo: principiante, intermedio, avanzado</w:t>
      </w:r>
    </w:p>
    <w:p w14:paraId="0EB818A5" w14:textId="77777777" w:rsidR="00537B31" w:rsidRPr="006D0BEA" w:rsidRDefault="00537B31" w:rsidP="006D0BEA">
      <w:pPr>
        <w:shd w:val="clear" w:color="auto" w:fill="FFFFFF" w:themeFill="background1"/>
        <w:spacing w:after="0" w:line="240" w:lineRule="auto"/>
        <w:ind w:left="360"/>
        <w:rPr>
          <w:rFonts w:ascii="Verdana" w:hAnsi="Verdana"/>
          <w:sz w:val="16"/>
          <w:lang w:val="pt-BR"/>
        </w:rPr>
      </w:pPr>
      <w:r w:rsidRPr="006D0BEA">
        <w:rPr>
          <w:rFonts w:ascii="Verdana" w:hAnsi="Verdana"/>
          <w:noProof/>
          <w:sz w:val="16"/>
          <w:lang w:val="pt-BR"/>
        </w:rPr>
        <w:t>Hank</w:t>
      </w:r>
      <w:r w:rsidRPr="006D0BEA">
        <w:rPr>
          <w:rFonts w:ascii="Verdana" w:hAnsi="Verdana"/>
          <w:sz w:val="16"/>
          <w:lang w:val="pt-BR"/>
        </w:rPr>
        <w:t xml:space="preserve"> </w:t>
      </w:r>
      <w:r w:rsidRPr="006D0BEA">
        <w:rPr>
          <w:rFonts w:ascii="Verdana" w:hAnsi="Verdana"/>
          <w:noProof/>
          <w:sz w:val="16"/>
          <w:lang w:val="pt-BR"/>
        </w:rPr>
        <w:t>Robb</w:t>
      </w:r>
      <w:r w:rsidRPr="006D0BEA">
        <w:rPr>
          <w:rFonts w:ascii="Verdana" w:hAnsi="Verdana"/>
          <w:sz w:val="16"/>
          <w:lang w:val="pt-BR"/>
        </w:rPr>
        <w:t xml:space="preserve">, </w:t>
      </w:r>
      <w:r w:rsidRPr="006D0BEA">
        <w:rPr>
          <w:rFonts w:ascii="Verdana" w:hAnsi="Verdana"/>
          <w:noProof/>
          <w:sz w:val="16"/>
          <w:lang w:val="pt-BR"/>
        </w:rPr>
        <w:t>Private Practice</w:t>
      </w:r>
    </w:p>
    <w:p w14:paraId="2EFA2963" w14:textId="3ED9588D" w:rsidR="00537B31" w:rsidRPr="006D0BEA" w:rsidRDefault="00537B31" w:rsidP="006D0BEA">
      <w:pPr>
        <w:shd w:val="clear" w:color="auto" w:fill="FFFFFF" w:themeFill="background1"/>
        <w:spacing w:after="0" w:line="240" w:lineRule="auto"/>
        <w:rPr>
          <w:rFonts w:ascii="Verdana" w:hAnsi="Verdana"/>
          <w:sz w:val="18"/>
          <w:lang w:val="pt-BR"/>
        </w:rPr>
      </w:pPr>
    </w:p>
    <w:p w14:paraId="3326EBCB" w14:textId="4EB68D7F" w:rsidR="00F80F52" w:rsidRPr="006D0BEA" w:rsidRDefault="00F80F52" w:rsidP="006D0BEA">
      <w:pPr>
        <w:shd w:val="clear" w:color="auto" w:fill="FFFFFF" w:themeFill="background1"/>
        <w:spacing w:after="0" w:line="240" w:lineRule="auto"/>
        <w:rPr>
          <w:rFonts w:ascii="Verdana" w:hAnsi="Verdana"/>
          <w:sz w:val="18"/>
          <w:lang w:val="pt-BR"/>
        </w:rPr>
      </w:pPr>
      <w:r w:rsidRPr="006D0BEA">
        <w:rPr>
          <w:rFonts w:ascii="Verdana" w:hAnsi="Verdana"/>
          <w:sz w:val="18"/>
          <w:lang w:val="pt-BR"/>
        </w:rPr>
        <w:t xml:space="preserve">Se podría decir que la indignación justa es "la droga elegida por los humanos", ya que solo con palabras se puede pasar de la deflación y el </w:t>
      </w:r>
      <w:r w:rsidR="007F708F" w:rsidRPr="006D0BEA">
        <w:rPr>
          <w:rFonts w:ascii="Verdana" w:hAnsi="Verdana"/>
          <w:sz w:val="18"/>
          <w:lang w:val="pt-BR"/>
        </w:rPr>
        <w:t>sufrimiento</w:t>
      </w:r>
      <w:r w:rsidRPr="006D0BEA">
        <w:rPr>
          <w:rFonts w:ascii="Verdana" w:hAnsi="Verdana"/>
          <w:sz w:val="18"/>
          <w:lang w:val="pt-BR"/>
        </w:rPr>
        <w:t xml:space="preserve"> del dolor a la </w:t>
      </w:r>
      <w:r w:rsidR="007F708F" w:rsidRPr="006D0BEA">
        <w:rPr>
          <w:rFonts w:ascii="Verdana" w:hAnsi="Verdana"/>
          <w:sz w:val="18"/>
          <w:lang w:val="pt-BR"/>
        </w:rPr>
        <w:t>tristeza</w:t>
      </w:r>
      <w:r w:rsidRPr="006D0BEA">
        <w:rPr>
          <w:rFonts w:ascii="Verdana" w:hAnsi="Verdana"/>
          <w:sz w:val="18"/>
          <w:lang w:val="pt-BR"/>
        </w:rPr>
        <w:t xml:space="preserve"> y la anestesia. Separando las acciones del perdón y la reconciliación, uno puede dejar ir la indignación justa con el perdón y luego elegir si es prudente tomar otra oportunidad con aquellos individuos y circunstancias que han traído dolor en el pasado. Este taller demostrará cada uno de estos </w:t>
      </w:r>
      <w:r w:rsidR="007F708F" w:rsidRPr="006D0BEA">
        <w:rPr>
          <w:rFonts w:ascii="Verdana" w:hAnsi="Verdana"/>
          <w:sz w:val="18"/>
          <w:lang w:val="pt-BR"/>
        </w:rPr>
        <w:t xml:space="preserve">de uma manera </w:t>
      </w:r>
      <w:r w:rsidRPr="006D0BEA">
        <w:rPr>
          <w:rFonts w:ascii="Verdana" w:hAnsi="Verdana"/>
          <w:sz w:val="18"/>
          <w:lang w:val="pt-BR"/>
        </w:rPr>
        <w:t>didáctica y experiencia</w:t>
      </w:r>
      <w:r w:rsidR="007F708F" w:rsidRPr="006D0BEA">
        <w:rPr>
          <w:rFonts w:ascii="Verdana" w:hAnsi="Verdana"/>
          <w:sz w:val="18"/>
          <w:lang w:val="pt-BR"/>
        </w:rPr>
        <w:t>l</w:t>
      </w:r>
      <w:r w:rsidRPr="006D0BEA">
        <w:rPr>
          <w:rFonts w:ascii="Verdana" w:hAnsi="Verdana"/>
          <w:sz w:val="18"/>
          <w:lang w:val="pt-BR"/>
        </w:rPr>
        <w:t>.</w:t>
      </w:r>
    </w:p>
    <w:p w14:paraId="211E150B" w14:textId="77777777" w:rsidR="00F80F52" w:rsidRPr="006D0BEA" w:rsidRDefault="00F80F52" w:rsidP="006D0BEA">
      <w:pPr>
        <w:shd w:val="clear" w:color="auto" w:fill="FFFFFF" w:themeFill="background1"/>
        <w:spacing w:after="0" w:line="240" w:lineRule="auto"/>
        <w:rPr>
          <w:rFonts w:ascii="Verdana" w:hAnsi="Verdana"/>
          <w:sz w:val="18"/>
          <w:lang w:val="pt-BR"/>
        </w:rPr>
      </w:pPr>
    </w:p>
    <w:p w14:paraId="4E12952E" w14:textId="4F3AB8B6" w:rsidR="00537B31" w:rsidRPr="006D0BEA" w:rsidRDefault="00F80F52" w:rsidP="006D0BEA">
      <w:pPr>
        <w:shd w:val="clear" w:color="auto" w:fill="FFFFFF" w:themeFill="background1"/>
        <w:spacing w:after="0" w:line="240" w:lineRule="auto"/>
        <w:rPr>
          <w:rFonts w:ascii="Verdana" w:hAnsi="Verdana"/>
          <w:sz w:val="18"/>
          <w:lang w:val="pt-BR"/>
        </w:rPr>
      </w:pPr>
      <w:r w:rsidRPr="006D0BEA">
        <w:rPr>
          <w:rFonts w:ascii="Verdana" w:hAnsi="Verdana"/>
          <w:sz w:val="18"/>
          <w:lang w:val="pt-BR"/>
        </w:rPr>
        <w:t>Objetivos educacionales</w:t>
      </w:r>
      <w:r w:rsidR="00537B31" w:rsidRPr="006D0BEA">
        <w:rPr>
          <w:rFonts w:ascii="Verdana" w:hAnsi="Verdana"/>
          <w:sz w:val="18"/>
          <w:lang w:val="pt-BR"/>
        </w:rPr>
        <w:t xml:space="preserve">:  </w:t>
      </w:r>
    </w:p>
    <w:p w14:paraId="6BC09226" w14:textId="77777777" w:rsidR="00F80F52" w:rsidRPr="006D0BEA" w:rsidRDefault="00537B31" w:rsidP="006D0BEA">
      <w:pPr>
        <w:shd w:val="clear" w:color="auto" w:fill="FFFFFF" w:themeFill="background1"/>
        <w:spacing w:after="0" w:line="240" w:lineRule="auto"/>
        <w:ind w:left="461" w:hanging="274"/>
        <w:rPr>
          <w:rFonts w:ascii="Verdana" w:hAnsi="Verdana"/>
          <w:noProof/>
          <w:sz w:val="18"/>
          <w:lang w:val="pt-BR"/>
        </w:rPr>
      </w:pPr>
      <w:r w:rsidRPr="006D0BEA">
        <w:rPr>
          <w:rFonts w:ascii="Verdana" w:hAnsi="Verdana"/>
          <w:noProof/>
          <w:sz w:val="18"/>
          <w:lang w:val="pt-BR"/>
        </w:rPr>
        <w:t xml:space="preserve">1. </w:t>
      </w:r>
      <w:r w:rsidR="00F80F52" w:rsidRPr="006D0BEA">
        <w:rPr>
          <w:rFonts w:ascii="Verdana" w:hAnsi="Verdana"/>
          <w:noProof/>
          <w:sz w:val="18"/>
          <w:lang w:val="pt-BR"/>
        </w:rPr>
        <w:t>Identificar y desactivar la justa indignación.</w:t>
      </w:r>
    </w:p>
    <w:p w14:paraId="0D598A13" w14:textId="775B7D56" w:rsidR="00537B31" w:rsidRPr="006D0BEA" w:rsidRDefault="00537B31"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2. </w:t>
      </w:r>
      <w:r w:rsidR="00F80F52" w:rsidRPr="006D0BEA">
        <w:rPr>
          <w:rFonts w:ascii="Verdana" w:hAnsi="Verdana"/>
          <w:noProof/>
          <w:sz w:val="18"/>
          <w:lang w:val="pt-BR"/>
        </w:rPr>
        <w:t>Use la metáfora de "mantener los hechos en contra de alguien" para demostrar la experiencia del perdón</w:t>
      </w:r>
    </w:p>
    <w:p w14:paraId="3F12A4A3" w14:textId="0955EB12" w:rsidR="00537B31" w:rsidRPr="006D0BEA" w:rsidRDefault="00537B31"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3. </w:t>
      </w:r>
      <w:r w:rsidR="00F80F52" w:rsidRPr="006D0BEA">
        <w:rPr>
          <w:rFonts w:ascii="Verdana" w:hAnsi="Verdana"/>
          <w:noProof/>
          <w:sz w:val="18"/>
          <w:lang w:val="pt-BR"/>
        </w:rPr>
        <w:t>Describir las distinciones entre perdón y reconciliación.</w:t>
      </w:r>
    </w:p>
    <w:p w14:paraId="4942E1B9" w14:textId="77777777" w:rsidR="00537B31" w:rsidRPr="006D0BEA" w:rsidRDefault="00537B31" w:rsidP="006D0BEA">
      <w:pPr>
        <w:shd w:val="clear" w:color="auto" w:fill="FFFFFF" w:themeFill="background1"/>
        <w:spacing w:after="0" w:line="240" w:lineRule="auto"/>
        <w:ind w:left="461" w:hanging="274"/>
        <w:rPr>
          <w:rFonts w:ascii="Verdana" w:hAnsi="Verdana"/>
          <w:sz w:val="18"/>
          <w:lang w:val="pt-BR"/>
        </w:rPr>
      </w:pPr>
    </w:p>
    <w:p w14:paraId="586491AE" w14:textId="1F0BBC08" w:rsidR="000B78F2" w:rsidRPr="006D0BEA" w:rsidRDefault="000B78F2" w:rsidP="006D0BEA">
      <w:pPr>
        <w:shd w:val="clear" w:color="auto" w:fill="FFFFFF" w:themeFill="background1"/>
        <w:spacing w:after="0" w:line="240" w:lineRule="auto"/>
        <w:ind w:left="461" w:hanging="274"/>
        <w:rPr>
          <w:rFonts w:ascii="Verdana" w:hAnsi="Verdana"/>
          <w:sz w:val="18"/>
        </w:rPr>
      </w:pPr>
    </w:p>
    <w:p w14:paraId="203935D5" w14:textId="77777777" w:rsidR="00AC02C6" w:rsidRPr="006D0BEA" w:rsidRDefault="00AC02C6" w:rsidP="006D0BEA">
      <w:pPr>
        <w:shd w:val="clear" w:color="auto" w:fill="FFFFFF" w:themeFill="background1"/>
        <w:spacing w:after="0" w:line="240" w:lineRule="auto"/>
        <w:ind w:left="461" w:hanging="274"/>
        <w:rPr>
          <w:rFonts w:ascii="Verdana" w:hAnsi="Verdana"/>
          <w:sz w:val="18"/>
        </w:rPr>
      </w:pPr>
    </w:p>
    <w:p w14:paraId="2535AAC3" w14:textId="2CD1FFA6" w:rsidR="000B78F2" w:rsidRPr="006D0BEA" w:rsidRDefault="000B78F2" w:rsidP="006D0BEA">
      <w:pPr>
        <w:shd w:val="clear" w:color="auto" w:fill="FFFFFF" w:themeFill="background1"/>
        <w:spacing w:after="0"/>
        <w:rPr>
          <w:rFonts w:ascii="Verdana" w:hAnsi="Verdana"/>
          <w:b/>
          <w:sz w:val="18"/>
          <w:lang w:val="pt-BR"/>
        </w:rPr>
      </w:pPr>
      <w:r w:rsidRPr="006D0BEA">
        <w:rPr>
          <w:rFonts w:ascii="Verdana" w:hAnsi="Verdana"/>
          <w:b/>
          <w:noProof/>
          <w:sz w:val="18"/>
          <w:lang w:val="pt-BR"/>
        </w:rPr>
        <w:t>16</w:t>
      </w:r>
      <w:r w:rsidRPr="006D0BEA">
        <w:rPr>
          <w:rFonts w:ascii="Verdana" w:hAnsi="Verdana"/>
          <w:b/>
          <w:sz w:val="18"/>
          <w:lang w:val="pt-BR"/>
        </w:rPr>
        <w:t xml:space="preserve">. </w:t>
      </w:r>
      <w:r w:rsidR="00E50848" w:rsidRPr="006D0BEA">
        <w:rPr>
          <w:rFonts w:ascii="Verdana" w:hAnsi="Verdana"/>
          <w:b/>
          <w:noProof/>
          <w:sz w:val="18"/>
          <w:lang w:val="pt-BR"/>
        </w:rPr>
        <w:t>U</w:t>
      </w:r>
      <w:r w:rsidR="007F708F" w:rsidRPr="006D0BEA">
        <w:rPr>
          <w:rFonts w:ascii="Verdana" w:hAnsi="Verdana"/>
          <w:b/>
          <w:noProof/>
          <w:sz w:val="18"/>
          <w:lang w:val="pt-BR"/>
        </w:rPr>
        <w:t>nidad de análisis en el comportamiento en forma de contingencia y gobernado por reglas</w:t>
      </w:r>
    </w:p>
    <w:p w14:paraId="16E4B98F" w14:textId="626EAAED" w:rsidR="000B78F2" w:rsidRPr="006D0BEA" w:rsidRDefault="007F708F" w:rsidP="006D0BEA">
      <w:pPr>
        <w:shd w:val="clear" w:color="auto" w:fill="FFFFFF" w:themeFill="background1"/>
        <w:spacing w:after="0"/>
        <w:ind w:firstLine="720"/>
        <w:rPr>
          <w:rFonts w:ascii="Verdana" w:hAnsi="Verdana"/>
          <w:sz w:val="18"/>
          <w:lang w:val="pt-BR"/>
        </w:rPr>
      </w:pPr>
      <w:r w:rsidRPr="006D0BEA">
        <w:rPr>
          <w:rFonts w:ascii="Verdana" w:hAnsi="Verdana"/>
          <w:noProof/>
          <w:sz w:val="18"/>
          <w:lang w:val="pt-BR"/>
        </w:rPr>
        <w:t xml:space="preserve">Panel - Jueves, </w:t>
      </w:r>
      <w:r w:rsidR="005A3AAA" w:rsidRPr="006D0BEA">
        <w:rPr>
          <w:rFonts w:ascii="Verdana" w:hAnsi="Verdana"/>
          <w:noProof/>
          <w:sz w:val="18"/>
          <w:lang w:val="pt-BR"/>
        </w:rPr>
        <w:t xml:space="preserve">16 de </w:t>
      </w:r>
      <w:r w:rsidRPr="006D0BEA">
        <w:rPr>
          <w:rFonts w:ascii="Verdana" w:hAnsi="Verdana"/>
          <w:noProof/>
          <w:sz w:val="18"/>
          <w:lang w:val="pt-BR"/>
        </w:rPr>
        <w:t>julio</w:t>
      </w:r>
      <w:r w:rsidR="000B78F2" w:rsidRPr="006D0BEA">
        <w:rPr>
          <w:rFonts w:ascii="Verdana" w:hAnsi="Verdana"/>
          <w:sz w:val="18"/>
          <w:lang w:val="pt-BR"/>
        </w:rPr>
        <w:t xml:space="preserve"> (</w:t>
      </w:r>
      <w:r w:rsidR="000B78F2" w:rsidRPr="006D0BEA">
        <w:rPr>
          <w:rFonts w:ascii="Verdana" w:hAnsi="Verdana"/>
          <w:noProof/>
          <w:sz w:val="18"/>
          <w:lang w:val="pt-BR"/>
        </w:rPr>
        <w:t>12:30</w:t>
      </w:r>
      <w:r w:rsidR="00C17385" w:rsidRPr="006D0BEA">
        <w:rPr>
          <w:rFonts w:ascii="Verdana" w:hAnsi="Verdana"/>
          <w:noProof/>
          <w:sz w:val="18"/>
          <w:lang w:val="pt-BR"/>
        </w:rPr>
        <w:t xml:space="preserve"> PM</w:t>
      </w:r>
      <w:r w:rsidR="000B78F2" w:rsidRPr="006D0BEA">
        <w:rPr>
          <w:rFonts w:ascii="Verdana" w:hAnsi="Verdana"/>
          <w:sz w:val="18"/>
          <w:lang w:val="pt-BR"/>
        </w:rPr>
        <w:t xml:space="preserve"> - </w:t>
      </w:r>
      <w:r w:rsidR="000B78F2" w:rsidRPr="006D0BEA">
        <w:rPr>
          <w:rFonts w:ascii="Verdana" w:hAnsi="Verdana"/>
          <w:noProof/>
          <w:sz w:val="18"/>
          <w:lang w:val="pt-BR"/>
        </w:rPr>
        <w:t>2</w:t>
      </w:r>
      <w:r w:rsidR="00C17385" w:rsidRPr="006D0BEA">
        <w:rPr>
          <w:rFonts w:ascii="Verdana" w:hAnsi="Verdana"/>
          <w:noProof/>
          <w:sz w:val="18"/>
          <w:lang w:val="pt-BR"/>
        </w:rPr>
        <w:t xml:space="preserve"> PM</w:t>
      </w:r>
      <w:r w:rsidR="000B78F2" w:rsidRPr="006D0BEA">
        <w:rPr>
          <w:rFonts w:ascii="Verdana" w:hAnsi="Verdana"/>
          <w:sz w:val="18"/>
          <w:lang w:val="pt-BR"/>
        </w:rPr>
        <w:t xml:space="preserve">) </w:t>
      </w:r>
    </w:p>
    <w:p w14:paraId="5FAF57B2" w14:textId="280FBD20" w:rsidR="000B78F2" w:rsidRPr="006D0BEA" w:rsidRDefault="000B78F2" w:rsidP="006D0BEA">
      <w:pPr>
        <w:shd w:val="clear" w:color="auto" w:fill="FFFFFF" w:themeFill="background1"/>
        <w:spacing w:after="0"/>
        <w:rPr>
          <w:rFonts w:ascii="Verdana" w:hAnsi="Verdana"/>
          <w:i/>
          <w:noProof/>
          <w:sz w:val="18"/>
          <w:lang w:val="pt-BR"/>
        </w:rPr>
      </w:pPr>
      <w:r w:rsidRPr="006D0BEA">
        <w:rPr>
          <w:rFonts w:ascii="Verdana" w:hAnsi="Verdana"/>
          <w:sz w:val="18"/>
          <w:lang w:val="pt-BR"/>
        </w:rPr>
        <w:t xml:space="preserve">Components: </w:t>
      </w:r>
      <w:r w:rsidRPr="006D0BEA">
        <w:rPr>
          <w:rFonts w:ascii="Verdana" w:hAnsi="Verdana"/>
          <w:i/>
          <w:noProof/>
          <w:sz w:val="18"/>
          <w:lang w:val="pt-BR"/>
        </w:rPr>
        <w:t>Conceptual analysis</w:t>
      </w:r>
    </w:p>
    <w:p w14:paraId="7ED74C23" w14:textId="651130C5" w:rsidR="007F708F" w:rsidRPr="006D0BEA" w:rsidRDefault="007F708F" w:rsidP="006D0BEA">
      <w:pPr>
        <w:shd w:val="clear" w:color="auto" w:fill="FFFFFF" w:themeFill="background1"/>
        <w:spacing w:after="0"/>
        <w:rPr>
          <w:rFonts w:ascii="Verdana" w:hAnsi="Verdana"/>
          <w:i/>
          <w:sz w:val="18"/>
          <w:lang w:val="pt-BR"/>
        </w:rPr>
      </w:pPr>
      <w:r w:rsidRPr="006D0BEA">
        <w:rPr>
          <w:rFonts w:ascii="Verdana" w:hAnsi="Verdana"/>
          <w:i/>
          <w:sz w:val="18"/>
          <w:lang w:val="pt-BR"/>
        </w:rPr>
        <w:t>Componentes: análisis conceptual</w:t>
      </w:r>
    </w:p>
    <w:p w14:paraId="358AF473" w14:textId="0B911C59" w:rsidR="007F708F" w:rsidRPr="006D0BEA" w:rsidRDefault="007F708F"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 xml:space="preserve">Categorías: Fundamentos teóricos y filosóficos, Teoría del marco relacional, </w:t>
      </w:r>
      <w:r w:rsidR="008A6BB0" w:rsidRPr="006D0BEA">
        <w:rPr>
          <w:rFonts w:ascii="Verdana" w:hAnsi="Verdana"/>
          <w:sz w:val="18"/>
          <w:lang w:val="pt-BR"/>
        </w:rPr>
        <w:t>Conducta</w:t>
      </w:r>
      <w:r w:rsidRPr="006D0BEA">
        <w:rPr>
          <w:rFonts w:ascii="Verdana" w:hAnsi="Verdana"/>
          <w:sz w:val="18"/>
          <w:lang w:val="pt-BR"/>
        </w:rPr>
        <w:t xml:space="preserve"> gobernado por reglas</w:t>
      </w:r>
    </w:p>
    <w:p w14:paraId="7E24A94D" w14:textId="49DC44F6" w:rsidR="007F708F" w:rsidRPr="006D0BEA" w:rsidRDefault="007F708F" w:rsidP="006D0BEA">
      <w:pPr>
        <w:shd w:val="clear" w:color="auto" w:fill="FFFFFF" w:themeFill="background1"/>
        <w:spacing w:after="0" w:line="240" w:lineRule="auto"/>
        <w:ind w:left="360" w:hanging="360"/>
        <w:rPr>
          <w:rFonts w:ascii="Verdana" w:hAnsi="Verdana"/>
          <w:i/>
          <w:sz w:val="18"/>
          <w:lang w:val="pt-BR"/>
        </w:rPr>
      </w:pPr>
      <w:r w:rsidRPr="006D0BEA">
        <w:rPr>
          <w:rFonts w:ascii="Verdana" w:hAnsi="Verdana"/>
          <w:i/>
          <w:sz w:val="18"/>
          <w:lang w:val="pt-BR"/>
        </w:rPr>
        <w:t>Público objetivo: principiante, intermedio, avanzado</w:t>
      </w:r>
    </w:p>
    <w:p w14:paraId="4007672D" w14:textId="47F87C16" w:rsidR="000B78F2" w:rsidRPr="006D0BEA" w:rsidRDefault="007F708F" w:rsidP="006D0BEA">
      <w:pPr>
        <w:shd w:val="clear" w:color="auto" w:fill="FFFFFF" w:themeFill="background1"/>
        <w:spacing w:after="0" w:line="240" w:lineRule="auto"/>
        <w:ind w:left="720" w:hanging="360"/>
        <w:rPr>
          <w:rFonts w:ascii="Verdana" w:hAnsi="Verdana"/>
          <w:sz w:val="16"/>
          <w:lang w:val="pt-BR"/>
        </w:rPr>
      </w:pPr>
      <w:r w:rsidRPr="006D0BEA">
        <w:rPr>
          <w:rFonts w:ascii="Verdana" w:hAnsi="Verdana"/>
          <w:noProof/>
          <w:sz w:val="16"/>
          <w:lang w:val="pt-BR"/>
        </w:rPr>
        <w:t>Presidente</w:t>
      </w:r>
      <w:r w:rsidR="000B78F2" w:rsidRPr="006D0BEA">
        <w:rPr>
          <w:rFonts w:ascii="Verdana" w:hAnsi="Verdana"/>
          <w:noProof/>
          <w:sz w:val="16"/>
          <w:lang w:val="pt-BR"/>
        </w:rPr>
        <w:t>: Francisco</w:t>
      </w:r>
      <w:r w:rsidR="000B78F2" w:rsidRPr="006D0BEA">
        <w:rPr>
          <w:rFonts w:ascii="Verdana" w:hAnsi="Verdana"/>
          <w:sz w:val="16"/>
          <w:lang w:val="pt-BR"/>
        </w:rPr>
        <w:t xml:space="preserve"> </w:t>
      </w:r>
      <w:r w:rsidR="000B78F2" w:rsidRPr="006D0BEA">
        <w:rPr>
          <w:rFonts w:ascii="Verdana" w:hAnsi="Verdana"/>
          <w:noProof/>
          <w:sz w:val="16"/>
          <w:lang w:val="pt-BR"/>
        </w:rPr>
        <w:t>Ruiz</w:t>
      </w:r>
      <w:r w:rsidR="000B78F2" w:rsidRPr="006D0BEA">
        <w:rPr>
          <w:rFonts w:ascii="Verdana" w:hAnsi="Verdana"/>
          <w:sz w:val="16"/>
          <w:lang w:val="pt-BR"/>
        </w:rPr>
        <w:t xml:space="preserve">, </w:t>
      </w:r>
      <w:r w:rsidR="000B78F2" w:rsidRPr="006D0BEA">
        <w:rPr>
          <w:rFonts w:ascii="Verdana" w:hAnsi="Verdana"/>
          <w:noProof/>
          <w:sz w:val="16"/>
          <w:lang w:val="pt-BR"/>
        </w:rPr>
        <w:t>Fundación Universitaria Konrad Lorenz</w:t>
      </w:r>
    </w:p>
    <w:p w14:paraId="770E05F5" w14:textId="77777777" w:rsidR="000B78F2" w:rsidRPr="006D0BEA" w:rsidRDefault="000B78F2" w:rsidP="006D0BEA">
      <w:pPr>
        <w:shd w:val="clear" w:color="auto" w:fill="FFFFFF" w:themeFill="background1"/>
        <w:spacing w:after="0" w:line="240" w:lineRule="auto"/>
        <w:ind w:left="720" w:hanging="360"/>
        <w:rPr>
          <w:rFonts w:ascii="Verdana" w:hAnsi="Verdana"/>
          <w:sz w:val="16"/>
          <w:lang w:val="pt-BR"/>
        </w:rPr>
      </w:pPr>
      <w:r w:rsidRPr="006D0BEA">
        <w:rPr>
          <w:rFonts w:ascii="Verdana" w:hAnsi="Verdana"/>
          <w:noProof/>
          <w:sz w:val="16"/>
          <w:lang w:val="pt-BR"/>
        </w:rPr>
        <w:t>Carmen</w:t>
      </w:r>
      <w:r w:rsidRPr="006D0BEA">
        <w:rPr>
          <w:rFonts w:ascii="Verdana" w:hAnsi="Verdana"/>
          <w:sz w:val="16"/>
          <w:lang w:val="pt-BR"/>
        </w:rPr>
        <w:t xml:space="preserve"> </w:t>
      </w:r>
      <w:r w:rsidRPr="006D0BEA">
        <w:rPr>
          <w:rFonts w:ascii="Verdana" w:hAnsi="Verdana"/>
          <w:noProof/>
          <w:sz w:val="16"/>
          <w:lang w:val="pt-BR"/>
        </w:rPr>
        <w:t>Luciano</w:t>
      </w:r>
      <w:r w:rsidRPr="006D0BEA">
        <w:rPr>
          <w:rFonts w:ascii="Verdana" w:hAnsi="Verdana"/>
          <w:sz w:val="16"/>
          <w:lang w:val="pt-BR"/>
        </w:rPr>
        <w:t xml:space="preserve">, </w:t>
      </w:r>
      <w:r w:rsidRPr="006D0BEA">
        <w:rPr>
          <w:rFonts w:ascii="Verdana" w:hAnsi="Verdana"/>
          <w:noProof/>
          <w:sz w:val="16"/>
          <w:lang w:val="pt-BR"/>
        </w:rPr>
        <w:t>University of Almeria and Madrid Institute of Contextual Psychology</w:t>
      </w:r>
    </w:p>
    <w:p w14:paraId="70077552" w14:textId="77777777" w:rsidR="000B78F2" w:rsidRPr="006D0BEA" w:rsidRDefault="000B78F2" w:rsidP="006D0BEA">
      <w:pPr>
        <w:shd w:val="clear" w:color="auto" w:fill="FFFFFF" w:themeFill="background1"/>
        <w:spacing w:after="0" w:line="240" w:lineRule="auto"/>
        <w:ind w:left="720" w:hanging="360"/>
        <w:rPr>
          <w:rFonts w:ascii="Verdana" w:hAnsi="Verdana"/>
          <w:sz w:val="16"/>
        </w:rPr>
      </w:pPr>
      <w:r w:rsidRPr="006D0BEA">
        <w:rPr>
          <w:rFonts w:ascii="Verdana" w:hAnsi="Verdana"/>
          <w:noProof/>
          <w:sz w:val="16"/>
        </w:rPr>
        <w:t>Kelly</w:t>
      </w:r>
      <w:r w:rsidRPr="006D0BEA">
        <w:rPr>
          <w:rFonts w:ascii="Verdana" w:hAnsi="Verdana"/>
          <w:sz w:val="16"/>
        </w:rPr>
        <w:t xml:space="preserve"> </w:t>
      </w:r>
      <w:r w:rsidRPr="006D0BEA">
        <w:rPr>
          <w:rFonts w:ascii="Verdana" w:hAnsi="Verdana"/>
          <w:noProof/>
          <w:sz w:val="16"/>
        </w:rPr>
        <w:t>Wilson</w:t>
      </w:r>
      <w:r w:rsidRPr="006D0BEA">
        <w:rPr>
          <w:rFonts w:ascii="Verdana" w:hAnsi="Verdana"/>
          <w:sz w:val="16"/>
        </w:rPr>
        <w:t xml:space="preserve">, </w:t>
      </w:r>
      <w:r w:rsidRPr="006D0BEA">
        <w:rPr>
          <w:rFonts w:ascii="Verdana" w:hAnsi="Verdana"/>
          <w:noProof/>
          <w:sz w:val="16"/>
        </w:rPr>
        <w:t>University of Mississippi</w:t>
      </w:r>
    </w:p>
    <w:p w14:paraId="692CCB97" w14:textId="77777777" w:rsidR="000B78F2" w:rsidRPr="006D0BEA" w:rsidRDefault="000B78F2" w:rsidP="006D0BEA">
      <w:pPr>
        <w:shd w:val="clear" w:color="auto" w:fill="FFFFFF" w:themeFill="background1"/>
        <w:spacing w:after="0" w:line="240" w:lineRule="auto"/>
        <w:ind w:left="720" w:hanging="360"/>
        <w:rPr>
          <w:rFonts w:ascii="Verdana" w:hAnsi="Verdana"/>
          <w:sz w:val="16"/>
        </w:rPr>
      </w:pPr>
      <w:r w:rsidRPr="006D0BEA">
        <w:rPr>
          <w:rFonts w:ascii="Verdana" w:hAnsi="Verdana"/>
          <w:noProof/>
          <w:sz w:val="16"/>
        </w:rPr>
        <w:t>Michael J.</w:t>
      </w:r>
      <w:r w:rsidRPr="006D0BEA">
        <w:rPr>
          <w:rFonts w:ascii="Verdana" w:hAnsi="Verdana"/>
          <w:sz w:val="16"/>
        </w:rPr>
        <w:t xml:space="preserve"> </w:t>
      </w:r>
      <w:r w:rsidRPr="006D0BEA">
        <w:rPr>
          <w:rFonts w:ascii="Verdana" w:hAnsi="Verdana"/>
          <w:noProof/>
          <w:sz w:val="16"/>
        </w:rPr>
        <w:t>Dougher</w:t>
      </w:r>
      <w:r w:rsidRPr="006D0BEA">
        <w:rPr>
          <w:rFonts w:ascii="Verdana" w:hAnsi="Verdana"/>
          <w:sz w:val="16"/>
        </w:rPr>
        <w:t xml:space="preserve">, </w:t>
      </w:r>
      <w:r w:rsidRPr="006D0BEA">
        <w:rPr>
          <w:rFonts w:ascii="Verdana" w:hAnsi="Verdana"/>
          <w:noProof/>
          <w:sz w:val="16"/>
        </w:rPr>
        <w:t>University of New Mexico</w:t>
      </w:r>
    </w:p>
    <w:p w14:paraId="768B42FC" w14:textId="77777777" w:rsidR="000B78F2" w:rsidRPr="006D0BEA" w:rsidRDefault="000B78F2" w:rsidP="006D0BEA">
      <w:pPr>
        <w:shd w:val="clear" w:color="auto" w:fill="FFFFFF" w:themeFill="background1"/>
        <w:spacing w:after="0" w:line="240" w:lineRule="auto"/>
        <w:ind w:left="720" w:hanging="360"/>
        <w:rPr>
          <w:rFonts w:ascii="Verdana" w:hAnsi="Verdana"/>
          <w:sz w:val="16"/>
        </w:rPr>
      </w:pPr>
      <w:r w:rsidRPr="006D0BEA">
        <w:rPr>
          <w:rFonts w:ascii="Verdana" w:hAnsi="Verdana"/>
          <w:noProof/>
          <w:sz w:val="16"/>
        </w:rPr>
        <w:t>Linda</w:t>
      </w:r>
      <w:r w:rsidRPr="006D0BEA">
        <w:rPr>
          <w:rFonts w:ascii="Verdana" w:hAnsi="Verdana"/>
          <w:sz w:val="16"/>
        </w:rPr>
        <w:t xml:space="preserve"> </w:t>
      </w:r>
      <w:r w:rsidRPr="006D0BEA">
        <w:rPr>
          <w:rFonts w:ascii="Verdana" w:hAnsi="Verdana"/>
          <w:noProof/>
          <w:sz w:val="16"/>
        </w:rPr>
        <w:t>Parrott Hayes</w:t>
      </w:r>
      <w:r w:rsidRPr="006D0BEA">
        <w:rPr>
          <w:rFonts w:ascii="Verdana" w:hAnsi="Verdana"/>
          <w:sz w:val="16"/>
        </w:rPr>
        <w:t xml:space="preserve">, </w:t>
      </w:r>
      <w:r w:rsidRPr="006D0BEA">
        <w:rPr>
          <w:rFonts w:ascii="Verdana" w:hAnsi="Verdana"/>
          <w:noProof/>
          <w:sz w:val="16"/>
        </w:rPr>
        <w:t>University of Nevada, Reno</w:t>
      </w:r>
    </w:p>
    <w:p w14:paraId="5795A34C" w14:textId="77777777" w:rsidR="000B78F2" w:rsidRPr="006D0BEA" w:rsidRDefault="000B78F2" w:rsidP="006D0BEA">
      <w:pPr>
        <w:shd w:val="clear" w:color="auto" w:fill="FFFFFF" w:themeFill="background1"/>
        <w:spacing w:after="0" w:line="240" w:lineRule="auto"/>
        <w:ind w:left="720" w:hanging="360"/>
        <w:rPr>
          <w:rFonts w:ascii="Verdana" w:hAnsi="Verdana"/>
          <w:sz w:val="16"/>
        </w:rPr>
      </w:pPr>
      <w:r w:rsidRPr="006D0BEA">
        <w:rPr>
          <w:rFonts w:ascii="Verdana" w:hAnsi="Verdana"/>
          <w:noProof/>
          <w:sz w:val="16"/>
        </w:rPr>
        <w:t>Steven</w:t>
      </w:r>
      <w:r w:rsidRPr="006D0BEA">
        <w:rPr>
          <w:rFonts w:ascii="Verdana" w:hAnsi="Verdana"/>
          <w:sz w:val="16"/>
        </w:rPr>
        <w:t xml:space="preserve"> </w:t>
      </w:r>
      <w:r w:rsidRPr="006D0BEA">
        <w:rPr>
          <w:rFonts w:ascii="Verdana" w:hAnsi="Verdana"/>
          <w:noProof/>
          <w:sz w:val="16"/>
        </w:rPr>
        <w:t>Hayes</w:t>
      </w:r>
      <w:r w:rsidRPr="006D0BEA">
        <w:rPr>
          <w:rFonts w:ascii="Verdana" w:hAnsi="Verdana"/>
          <w:sz w:val="16"/>
        </w:rPr>
        <w:t xml:space="preserve">, </w:t>
      </w:r>
      <w:r w:rsidRPr="006D0BEA">
        <w:rPr>
          <w:rFonts w:ascii="Verdana" w:hAnsi="Verdana"/>
          <w:noProof/>
          <w:sz w:val="16"/>
        </w:rPr>
        <w:t>University of Nevada, Reno</w:t>
      </w:r>
    </w:p>
    <w:p w14:paraId="22A68E3A" w14:textId="6E54CA11" w:rsidR="000B78F2" w:rsidRPr="006D0BEA" w:rsidRDefault="000B78F2" w:rsidP="006D0BEA">
      <w:pPr>
        <w:shd w:val="clear" w:color="auto" w:fill="FFFFFF" w:themeFill="background1"/>
        <w:spacing w:after="0" w:line="240" w:lineRule="auto"/>
        <w:ind w:left="360" w:hanging="360"/>
        <w:rPr>
          <w:rFonts w:ascii="Verdana" w:hAnsi="Verdana"/>
          <w:sz w:val="16"/>
        </w:rPr>
      </w:pPr>
    </w:p>
    <w:p w14:paraId="0F179821" w14:textId="215C5A3E" w:rsidR="007F708F" w:rsidRPr="006D0BEA" w:rsidRDefault="007F708F" w:rsidP="006D0BEA">
      <w:pPr>
        <w:shd w:val="clear" w:color="auto" w:fill="FFFFFF" w:themeFill="background1"/>
        <w:spacing w:after="0" w:line="240" w:lineRule="auto"/>
        <w:rPr>
          <w:rFonts w:ascii="Verdana" w:hAnsi="Verdana"/>
          <w:sz w:val="16"/>
          <w:lang w:val="pt-BR"/>
        </w:rPr>
      </w:pPr>
      <w:r w:rsidRPr="006D0BEA">
        <w:rPr>
          <w:rFonts w:ascii="Verdana" w:hAnsi="Verdana"/>
          <w:sz w:val="16"/>
          <w:lang w:val="pt-BR"/>
        </w:rPr>
        <w:t xml:space="preserve">La distinción de Skinner, de 50 años, entre el comportamiento en forma de contingencia y el gobernado por reglas abrió un largo camino para analizar </w:t>
      </w:r>
      <w:r w:rsidR="008A6BB0" w:rsidRPr="006D0BEA">
        <w:rPr>
          <w:rFonts w:ascii="Verdana" w:hAnsi="Verdana"/>
          <w:sz w:val="16"/>
          <w:lang w:val="pt-BR"/>
        </w:rPr>
        <w:t>la conducta</w:t>
      </w:r>
      <w:r w:rsidRPr="006D0BEA">
        <w:rPr>
          <w:rFonts w:ascii="Verdana" w:hAnsi="Verdana"/>
          <w:sz w:val="16"/>
          <w:lang w:val="pt-BR"/>
        </w:rPr>
        <w:t xml:space="preserve"> humano complej</w:t>
      </w:r>
      <w:r w:rsidR="008A6BB0" w:rsidRPr="006D0BEA">
        <w:rPr>
          <w:rFonts w:ascii="Verdana" w:hAnsi="Verdana"/>
          <w:sz w:val="16"/>
          <w:lang w:val="pt-BR"/>
        </w:rPr>
        <w:t>a</w:t>
      </w:r>
      <w:r w:rsidRPr="006D0BEA">
        <w:rPr>
          <w:rFonts w:ascii="Verdana" w:hAnsi="Verdana"/>
          <w:sz w:val="16"/>
          <w:lang w:val="pt-BR"/>
        </w:rPr>
        <w:t xml:space="preserve">. El núcleo del análisis de Skinner es la cuestión de qué controla </w:t>
      </w:r>
      <w:r w:rsidR="008A6BB0" w:rsidRPr="006D0BEA">
        <w:rPr>
          <w:rFonts w:ascii="Verdana" w:hAnsi="Verdana"/>
          <w:sz w:val="16"/>
          <w:lang w:val="pt-BR"/>
        </w:rPr>
        <w:t>la conducta</w:t>
      </w:r>
      <w:r w:rsidRPr="006D0BEA">
        <w:rPr>
          <w:rFonts w:ascii="Verdana" w:hAnsi="Verdana"/>
          <w:sz w:val="16"/>
          <w:lang w:val="pt-BR"/>
        </w:rPr>
        <w:t xml:space="preserve"> o, alternativamente, las funciones que controlan la respuesta. Esto apunta directamente a la unidad de análisis desde una perspectiva analítico-funcional. Hace mucho tiempo, surgieron </w:t>
      </w:r>
      <w:r w:rsidRPr="006D0BEA">
        <w:rPr>
          <w:rFonts w:ascii="Verdana" w:hAnsi="Verdana"/>
          <w:sz w:val="16"/>
          <w:lang w:val="pt-BR"/>
        </w:rPr>
        <w:lastRenderedPageBreak/>
        <w:t xml:space="preserve">problemas con respecto a cómo identificar las funciones que controlan estos comportamientos y, lo que es más importante, el análisis conceptual de qué son contingencias, reglas y </w:t>
      </w:r>
      <w:r w:rsidR="008A6BB0" w:rsidRPr="006D0BEA">
        <w:rPr>
          <w:rFonts w:ascii="Verdana" w:hAnsi="Verdana"/>
          <w:sz w:val="16"/>
          <w:lang w:val="pt-BR"/>
        </w:rPr>
        <w:t>conductas</w:t>
      </w:r>
      <w:r w:rsidRPr="006D0BEA">
        <w:rPr>
          <w:rFonts w:ascii="Verdana" w:hAnsi="Verdana"/>
          <w:sz w:val="16"/>
          <w:lang w:val="pt-BR"/>
        </w:rPr>
        <w:t xml:space="preserve"> </w:t>
      </w:r>
      <w:r w:rsidR="00706925" w:rsidRPr="006D0BEA">
        <w:rPr>
          <w:rFonts w:ascii="Verdana" w:hAnsi="Verdana"/>
          <w:sz w:val="16"/>
          <w:lang w:val="pt-BR"/>
        </w:rPr>
        <w:t>gobernad</w:t>
      </w:r>
      <w:r w:rsidR="008A6BB0" w:rsidRPr="006D0BEA">
        <w:rPr>
          <w:rFonts w:ascii="Verdana" w:hAnsi="Verdana"/>
          <w:sz w:val="16"/>
          <w:lang w:val="pt-BR"/>
        </w:rPr>
        <w:t>a</w:t>
      </w:r>
      <w:r w:rsidR="00706925" w:rsidRPr="006D0BEA">
        <w:rPr>
          <w:rFonts w:ascii="Verdana" w:hAnsi="Verdana"/>
          <w:sz w:val="16"/>
          <w:lang w:val="pt-BR"/>
        </w:rPr>
        <w:t>s</w:t>
      </w:r>
      <w:r w:rsidRPr="006D0BEA">
        <w:rPr>
          <w:rFonts w:ascii="Verdana" w:hAnsi="Verdana"/>
          <w:sz w:val="16"/>
          <w:lang w:val="pt-BR"/>
        </w:rPr>
        <w:t xml:space="preserve"> por reglas. La teoría del marco relacional proporcionó el contexto para analizar la respuesta relacional derivada y, por lo tanto, la aparición de funciones distintas de las establecidas directamente. Sin embargo, los problemas relevantes persisten hoy con respecto a la unidad de análisis adoptad</w:t>
      </w:r>
      <w:r w:rsidR="009C78A5" w:rsidRPr="006D0BEA">
        <w:rPr>
          <w:rFonts w:ascii="Verdana" w:hAnsi="Verdana"/>
          <w:sz w:val="16"/>
          <w:lang w:val="pt-BR"/>
        </w:rPr>
        <w:t>o</w:t>
      </w:r>
      <w:r w:rsidRPr="006D0BEA">
        <w:rPr>
          <w:rFonts w:ascii="Verdana" w:hAnsi="Verdana"/>
          <w:sz w:val="16"/>
          <w:lang w:val="pt-BR"/>
        </w:rPr>
        <w:t xml:space="preserve"> para analizar </w:t>
      </w:r>
      <w:r w:rsidR="008A6BB0" w:rsidRPr="006D0BEA">
        <w:rPr>
          <w:rFonts w:ascii="Verdana" w:hAnsi="Verdana"/>
          <w:sz w:val="16"/>
          <w:lang w:val="pt-BR"/>
        </w:rPr>
        <w:t>la conducta</w:t>
      </w:r>
      <w:r w:rsidRPr="006D0BEA">
        <w:rPr>
          <w:rFonts w:ascii="Verdana" w:hAnsi="Verdana"/>
          <w:sz w:val="16"/>
          <w:lang w:val="pt-BR"/>
        </w:rPr>
        <w:t xml:space="preserve"> gobernad</w:t>
      </w:r>
      <w:r w:rsidR="008A6BB0" w:rsidRPr="006D0BEA">
        <w:rPr>
          <w:rFonts w:ascii="Verdana" w:hAnsi="Verdana"/>
          <w:sz w:val="16"/>
          <w:lang w:val="pt-BR"/>
        </w:rPr>
        <w:t>a</w:t>
      </w:r>
      <w:r w:rsidRPr="006D0BEA">
        <w:rPr>
          <w:rFonts w:ascii="Verdana" w:hAnsi="Verdana"/>
          <w:sz w:val="16"/>
          <w:lang w:val="pt-BR"/>
        </w:rPr>
        <w:t xml:space="preserve"> por reglas. En este panel, los principales expertos en análisis </w:t>
      </w:r>
      <w:r w:rsidR="008A6BB0" w:rsidRPr="006D0BEA">
        <w:rPr>
          <w:rFonts w:ascii="Verdana" w:hAnsi="Verdana"/>
          <w:sz w:val="16"/>
          <w:lang w:val="pt-BR"/>
        </w:rPr>
        <w:t>de la conducta</w:t>
      </w:r>
      <w:r w:rsidRPr="006D0BEA">
        <w:rPr>
          <w:rFonts w:ascii="Verdana" w:hAnsi="Verdana"/>
          <w:sz w:val="16"/>
          <w:lang w:val="pt-BR"/>
        </w:rPr>
        <w:t xml:space="preserve"> y </w:t>
      </w:r>
      <w:r w:rsidR="001B451C" w:rsidRPr="006D0BEA">
        <w:rPr>
          <w:rFonts w:ascii="Verdana" w:hAnsi="Verdana"/>
          <w:sz w:val="16"/>
          <w:lang w:val="pt-BR"/>
        </w:rPr>
        <w:t xml:space="preserve">ciência conductual contextual </w:t>
      </w:r>
      <w:r w:rsidRPr="006D0BEA">
        <w:rPr>
          <w:rFonts w:ascii="Verdana" w:hAnsi="Verdana"/>
          <w:sz w:val="16"/>
          <w:lang w:val="pt-BR"/>
        </w:rPr>
        <w:t xml:space="preserve">discutirán cómo abordar el análisis del lenguaje y </w:t>
      </w:r>
      <w:r w:rsidR="008A6BB0" w:rsidRPr="006D0BEA">
        <w:rPr>
          <w:rFonts w:ascii="Verdana" w:hAnsi="Verdana"/>
          <w:sz w:val="16"/>
          <w:lang w:val="pt-BR"/>
        </w:rPr>
        <w:t>la conducta</w:t>
      </w:r>
      <w:r w:rsidRPr="006D0BEA">
        <w:rPr>
          <w:rFonts w:ascii="Verdana" w:hAnsi="Verdana"/>
          <w:sz w:val="16"/>
          <w:lang w:val="pt-BR"/>
        </w:rPr>
        <w:t xml:space="preserve"> </w:t>
      </w:r>
      <w:r w:rsidR="00706925" w:rsidRPr="006D0BEA">
        <w:rPr>
          <w:rFonts w:ascii="Verdana" w:hAnsi="Verdana"/>
          <w:sz w:val="16"/>
          <w:lang w:val="pt-BR"/>
        </w:rPr>
        <w:t>gobernad</w:t>
      </w:r>
      <w:r w:rsidR="008A6BB0" w:rsidRPr="006D0BEA">
        <w:rPr>
          <w:rFonts w:ascii="Verdana" w:hAnsi="Verdana"/>
          <w:sz w:val="16"/>
          <w:lang w:val="pt-BR"/>
        </w:rPr>
        <w:t>a</w:t>
      </w:r>
      <w:r w:rsidRPr="006D0BEA">
        <w:rPr>
          <w:rFonts w:ascii="Verdana" w:hAnsi="Verdana"/>
          <w:sz w:val="16"/>
          <w:lang w:val="pt-BR"/>
        </w:rPr>
        <w:t xml:space="preserve"> por reglas, la unidad de análisis </w:t>
      </w:r>
      <w:r w:rsidR="00706925" w:rsidRPr="006D0BEA">
        <w:rPr>
          <w:rFonts w:ascii="Verdana" w:hAnsi="Verdana"/>
          <w:sz w:val="16"/>
          <w:lang w:val="pt-BR"/>
        </w:rPr>
        <w:t xml:space="preserve">apropriadamente </w:t>
      </w:r>
      <w:r w:rsidRPr="006D0BEA">
        <w:rPr>
          <w:rFonts w:ascii="Verdana" w:hAnsi="Verdana"/>
          <w:sz w:val="16"/>
          <w:lang w:val="pt-BR"/>
        </w:rPr>
        <w:t>adoptad</w:t>
      </w:r>
      <w:r w:rsidR="009C78A5" w:rsidRPr="006D0BEA">
        <w:rPr>
          <w:rFonts w:ascii="Verdana" w:hAnsi="Verdana"/>
          <w:sz w:val="16"/>
          <w:lang w:val="pt-BR"/>
        </w:rPr>
        <w:t>o</w:t>
      </w:r>
      <w:r w:rsidR="00706925" w:rsidRPr="006D0BEA">
        <w:rPr>
          <w:rFonts w:ascii="Verdana" w:hAnsi="Verdana"/>
          <w:sz w:val="16"/>
          <w:lang w:val="pt-BR"/>
        </w:rPr>
        <w:t xml:space="preserve"> </w:t>
      </w:r>
      <w:r w:rsidRPr="006D0BEA">
        <w:rPr>
          <w:rFonts w:ascii="Verdana" w:hAnsi="Verdana"/>
          <w:sz w:val="16"/>
          <w:lang w:val="pt-BR"/>
        </w:rPr>
        <w:t>y cómo medir las funciones psicológicas. En pocas palabras, este panel discutirá cómo podemos generar un horizonte para comprender e influir en el comportamiento humano complejo.</w:t>
      </w:r>
    </w:p>
    <w:p w14:paraId="4AB26DBB" w14:textId="1733E2A3" w:rsidR="007F708F" w:rsidRPr="006D0BEA" w:rsidRDefault="007F708F" w:rsidP="006D0BEA">
      <w:pPr>
        <w:shd w:val="clear" w:color="auto" w:fill="FFFFFF" w:themeFill="background1"/>
        <w:spacing w:after="0" w:line="240" w:lineRule="auto"/>
        <w:rPr>
          <w:rFonts w:ascii="Verdana" w:hAnsi="Verdana"/>
          <w:sz w:val="16"/>
          <w:lang w:val="pt-BR"/>
        </w:rPr>
      </w:pPr>
      <w:r w:rsidRPr="006D0BEA">
        <w:rPr>
          <w:rFonts w:ascii="Verdana" w:hAnsi="Verdana"/>
          <w:sz w:val="16"/>
          <w:lang w:val="pt-BR"/>
        </w:rPr>
        <w:t> </w:t>
      </w:r>
    </w:p>
    <w:p w14:paraId="3AF943F9" w14:textId="77777777" w:rsidR="000B78F2" w:rsidRPr="006D0BEA" w:rsidRDefault="000B78F2" w:rsidP="006D0BEA">
      <w:pPr>
        <w:shd w:val="clear" w:color="auto" w:fill="FFFFFF" w:themeFill="background1"/>
        <w:spacing w:after="0" w:line="240" w:lineRule="auto"/>
        <w:rPr>
          <w:rFonts w:ascii="Verdana" w:hAnsi="Verdana"/>
          <w:sz w:val="18"/>
          <w:lang w:val="pt-BR"/>
        </w:rPr>
      </w:pPr>
    </w:p>
    <w:p w14:paraId="50CAD333" w14:textId="61616C69" w:rsidR="000B78F2" w:rsidRPr="006D0BEA" w:rsidRDefault="007F708F" w:rsidP="006D0BEA">
      <w:pPr>
        <w:shd w:val="clear" w:color="auto" w:fill="FFFFFF" w:themeFill="background1"/>
        <w:spacing w:after="0" w:line="240" w:lineRule="auto"/>
        <w:rPr>
          <w:rFonts w:ascii="Verdana" w:hAnsi="Verdana"/>
          <w:sz w:val="18"/>
          <w:lang w:val="pt-BR"/>
        </w:rPr>
      </w:pPr>
      <w:r w:rsidRPr="006D0BEA">
        <w:rPr>
          <w:rFonts w:ascii="Verdana" w:hAnsi="Verdana"/>
          <w:sz w:val="18"/>
          <w:lang w:val="pt-BR"/>
        </w:rPr>
        <w:t>Objetivos educacionales</w:t>
      </w:r>
      <w:r w:rsidR="000B78F2" w:rsidRPr="006D0BEA">
        <w:rPr>
          <w:rFonts w:ascii="Verdana" w:hAnsi="Verdana"/>
          <w:sz w:val="18"/>
          <w:lang w:val="pt-BR"/>
        </w:rPr>
        <w:t xml:space="preserve">:  </w:t>
      </w:r>
    </w:p>
    <w:p w14:paraId="10153C5F" w14:textId="3E678281"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1. </w:t>
      </w:r>
      <w:r w:rsidR="007F708F" w:rsidRPr="006D0BEA">
        <w:rPr>
          <w:rFonts w:ascii="Verdana" w:hAnsi="Verdana"/>
          <w:noProof/>
          <w:sz w:val="18"/>
          <w:lang w:val="pt-BR"/>
        </w:rPr>
        <w:t>Identificar las unidades de análisis adoptad</w:t>
      </w:r>
      <w:r w:rsidR="009C78A5" w:rsidRPr="006D0BEA">
        <w:rPr>
          <w:rFonts w:ascii="Verdana" w:hAnsi="Verdana"/>
          <w:noProof/>
          <w:sz w:val="18"/>
          <w:lang w:val="pt-BR"/>
        </w:rPr>
        <w:t>o</w:t>
      </w:r>
      <w:r w:rsidR="007F708F" w:rsidRPr="006D0BEA">
        <w:rPr>
          <w:rFonts w:ascii="Verdana" w:hAnsi="Verdana"/>
          <w:noProof/>
          <w:sz w:val="18"/>
          <w:lang w:val="pt-BR"/>
        </w:rPr>
        <w:t>s desde diferentes perspectivas en la comprensión del comportamiento humano complejo.</w:t>
      </w:r>
    </w:p>
    <w:p w14:paraId="19B9D11F" w14:textId="25810C57"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2. </w:t>
      </w:r>
      <w:r w:rsidR="007F708F" w:rsidRPr="006D0BEA">
        <w:rPr>
          <w:rFonts w:ascii="Verdana" w:hAnsi="Verdana"/>
          <w:noProof/>
          <w:sz w:val="18"/>
          <w:lang w:val="pt-BR"/>
        </w:rPr>
        <w:t>Explicar la unidad de análisis adoptad</w:t>
      </w:r>
      <w:r w:rsidR="009C78A5" w:rsidRPr="006D0BEA">
        <w:rPr>
          <w:rFonts w:ascii="Verdana" w:hAnsi="Verdana"/>
          <w:noProof/>
          <w:sz w:val="18"/>
          <w:lang w:val="pt-BR"/>
        </w:rPr>
        <w:t>o</w:t>
      </w:r>
      <w:r w:rsidR="007F708F" w:rsidRPr="006D0BEA">
        <w:rPr>
          <w:rFonts w:ascii="Verdana" w:hAnsi="Verdana"/>
          <w:noProof/>
          <w:sz w:val="18"/>
          <w:lang w:val="pt-BR"/>
        </w:rPr>
        <w:t xml:space="preserve"> desde una perspectiva de la teoría del marco relacional.</w:t>
      </w:r>
    </w:p>
    <w:p w14:paraId="0898461E" w14:textId="39342C8A"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3. </w:t>
      </w:r>
      <w:r w:rsidR="007F708F" w:rsidRPr="006D0BEA">
        <w:rPr>
          <w:rFonts w:ascii="Verdana" w:hAnsi="Verdana"/>
          <w:noProof/>
          <w:sz w:val="18"/>
          <w:lang w:val="pt-BR"/>
        </w:rPr>
        <w:t>Explor</w:t>
      </w:r>
      <w:r w:rsidR="008A6BB0" w:rsidRPr="006D0BEA">
        <w:rPr>
          <w:rFonts w:ascii="Verdana" w:hAnsi="Verdana"/>
          <w:noProof/>
          <w:sz w:val="18"/>
          <w:lang w:val="pt-BR"/>
        </w:rPr>
        <w:t>ar</w:t>
      </w:r>
      <w:r w:rsidR="007F708F" w:rsidRPr="006D0BEA">
        <w:rPr>
          <w:rFonts w:ascii="Verdana" w:hAnsi="Verdana"/>
          <w:noProof/>
          <w:sz w:val="18"/>
          <w:lang w:val="pt-BR"/>
        </w:rPr>
        <w:t xml:space="preserve"> las implicaciones de seleccionar una unidad de análisis particular</w:t>
      </w:r>
    </w:p>
    <w:p w14:paraId="78B37167" w14:textId="77777777" w:rsidR="00C92C2C" w:rsidRPr="006D0BEA" w:rsidRDefault="00C92C2C" w:rsidP="006D0BEA">
      <w:pPr>
        <w:shd w:val="clear" w:color="auto" w:fill="FFFFFF" w:themeFill="background1"/>
        <w:spacing w:after="0" w:line="240" w:lineRule="auto"/>
        <w:ind w:left="461" w:hanging="274"/>
        <w:rPr>
          <w:rFonts w:ascii="Verdana" w:hAnsi="Verdana"/>
          <w:sz w:val="18"/>
          <w:lang w:val="pt-BR"/>
        </w:rPr>
      </w:pPr>
    </w:p>
    <w:p w14:paraId="0D8D7AE7" w14:textId="77777777" w:rsidR="001B451C" w:rsidRPr="006D0BEA" w:rsidRDefault="001B451C" w:rsidP="006D0BEA">
      <w:pPr>
        <w:shd w:val="clear" w:color="auto" w:fill="FFFFFF" w:themeFill="background1"/>
        <w:spacing w:after="0" w:line="240" w:lineRule="auto"/>
        <w:rPr>
          <w:rFonts w:ascii="Verdana" w:hAnsi="Verdana"/>
          <w:noProof/>
          <w:sz w:val="18"/>
        </w:rPr>
      </w:pPr>
    </w:p>
    <w:p w14:paraId="1E314E99" w14:textId="3470BCAB" w:rsidR="001B451C" w:rsidRPr="006D0BEA" w:rsidRDefault="001B451C" w:rsidP="006D0BEA">
      <w:pPr>
        <w:shd w:val="clear" w:color="auto" w:fill="FFFFFF" w:themeFill="background1"/>
        <w:spacing w:after="0"/>
        <w:rPr>
          <w:rFonts w:ascii="Verdana" w:hAnsi="Verdana"/>
          <w:b/>
          <w:noProof/>
          <w:sz w:val="18"/>
          <w:lang w:val="pt-BR"/>
        </w:rPr>
      </w:pPr>
      <w:r w:rsidRPr="006D0BEA">
        <w:rPr>
          <w:rFonts w:ascii="Verdana" w:hAnsi="Verdana"/>
          <w:b/>
          <w:noProof/>
          <w:sz w:val="18"/>
          <w:lang w:val="pt-BR"/>
        </w:rPr>
        <w:t>27</w:t>
      </w:r>
      <w:r w:rsidRPr="006D0BEA">
        <w:rPr>
          <w:rFonts w:ascii="Verdana" w:hAnsi="Verdana"/>
          <w:b/>
          <w:sz w:val="18"/>
          <w:lang w:val="pt-BR"/>
        </w:rPr>
        <w:t>. Evolucionando una sociedad que funcione para todos</w:t>
      </w:r>
      <w:r w:rsidR="001415D1" w:rsidRPr="006D0BEA">
        <w:rPr>
          <w:rFonts w:ascii="Verdana" w:hAnsi="Verdana"/>
          <w:b/>
          <w:sz w:val="18"/>
          <w:lang w:val="pt-BR"/>
        </w:rPr>
        <w:t xml:space="preserve"> (Patrocinado por SIG)</w:t>
      </w:r>
    </w:p>
    <w:p w14:paraId="3909834B" w14:textId="241C46A8" w:rsidR="001B451C" w:rsidRPr="006D0BEA" w:rsidRDefault="001415D1" w:rsidP="006D0BEA">
      <w:pPr>
        <w:shd w:val="clear" w:color="auto" w:fill="FFFFFF" w:themeFill="background1"/>
        <w:spacing w:after="0"/>
        <w:ind w:firstLine="720"/>
        <w:rPr>
          <w:rFonts w:ascii="Verdana" w:hAnsi="Verdana"/>
          <w:sz w:val="18"/>
          <w:lang w:val="pt-BR"/>
        </w:rPr>
      </w:pPr>
      <w:r w:rsidRPr="006D0BEA">
        <w:rPr>
          <w:rFonts w:ascii="Verdana" w:hAnsi="Verdana"/>
          <w:noProof/>
          <w:sz w:val="18"/>
          <w:lang w:val="pt-BR"/>
        </w:rPr>
        <w:t xml:space="preserve">Taller - Jueves, </w:t>
      </w:r>
      <w:r w:rsidR="005A3AAA" w:rsidRPr="006D0BEA">
        <w:rPr>
          <w:rFonts w:ascii="Verdana" w:hAnsi="Verdana"/>
          <w:noProof/>
          <w:sz w:val="18"/>
          <w:lang w:val="pt-BR"/>
        </w:rPr>
        <w:t xml:space="preserve">16 de </w:t>
      </w:r>
      <w:r w:rsidRPr="006D0BEA">
        <w:rPr>
          <w:rFonts w:ascii="Verdana" w:hAnsi="Verdana"/>
          <w:noProof/>
          <w:sz w:val="18"/>
          <w:lang w:val="pt-BR"/>
        </w:rPr>
        <w:t>julio</w:t>
      </w:r>
      <w:r w:rsidR="001B451C" w:rsidRPr="006D0BEA">
        <w:rPr>
          <w:rFonts w:ascii="Verdana" w:hAnsi="Verdana"/>
          <w:sz w:val="18"/>
          <w:lang w:val="pt-BR"/>
        </w:rPr>
        <w:t xml:space="preserve"> (</w:t>
      </w:r>
      <w:r w:rsidR="001B451C" w:rsidRPr="006D0BEA">
        <w:rPr>
          <w:rFonts w:ascii="Verdana" w:hAnsi="Verdana"/>
          <w:noProof/>
          <w:sz w:val="18"/>
          <w:lang w:val="pt-BR"/>
        </w:rPr>
        <w:t>2:15 PM</w:t>
      </w:r>
      <w:r w:rsidR="001B451C" w:rsidRPr="006D0BEA">
        <w:rPr>
          <w:rFonts w:ascii="Verdana" w:hAnsi="Verdana"/>
          <w:sz w:val="18"/>
          <w:lang w:val="pt-BR"/>
        </w:rPr>
        <w:t xml:space="preserve"> - </w:t>
      </w:r>
      <w:r w:rsidR="001B451C" w:rsidRPr="006D0BEA">
        <w:rPr>
          <w:rFonts w:ascii="Verdana" w:hAnsi="Verdana"/>
          <w:noProof/>
          <w:sz w:val="18"/>
          <w:lang w:val="pt-BR"/>
        </w:rPr>
        <w:t>3:45 PM</w:t>
      </w:r>
      <w:r w:rsidR="001B451C" w:rsidRPr="006D0BEA">
        <w:rPr>
          <w:rFonts w:ascii="Verdana" w:hAnsi="Verdana"/>
          <w:sz w:val="18"/>
          <w:lang w:val="pt-BR"/>
        </w:rPr>
        <w:t xml:space="preserve">) </w:t>
      </w:r>
    </w:p>
    <w:p w14:paraId="33247407" w14:textId="677D242E" w:rsidR="001415D1" w:rsidRPr="006D0BEA" w:rsidRDefault="001415D1"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Componentes: análisis conceptual, presentación didáctica, ejercicios experienciales, revisión de literatura</w:t>
      </w:r>
    </w:p>
    <w:p w14:paraId="08D62485" w14:textId="77777777" w:rsidR="001415D1" w:rsidRPr="006D0BEA" w:rsidRDefault="001415D1"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Categorías: Evolución, Prevención e intervenciones comunitarias, Evolución cultural</w:t>
      </w:r>
    </w:p>
    <w:p w14:paraId="40CED85F" w14:textId="77777777" w:rsidR="001415D1" w:rsidRPr="006D0BEA" w:rsidRDefault="001415D1" w:rsidP="006D0BEA">
      <w:pPr>
        <w:shd w:val="clear" w:color="auto" w:fill="FFFFFF" w:themeFill="background1"/>
        <w:spacing w:after="0" w:line="240" w:lineRule="auto"/>
        <w:ind w:left="360"/>
        <w:rPr>
          <w:rFonts w:ascii="Verdana" w:hAnsi="Verdana"/>
          <w:i/>
          <w:sz w:val="18"/>
        </w:rPr>
      </w:pPr>
      <w:proofErr w:type="spellStart"/>
      <w:r w:rsidRPr="006D0BEA">
        <w:rPr>
          <w:rFonts w:ascii="Verdana" w:hAnsi="Verdana"/>
          <w:i/>
          <w:sz w:val="18"/>
        </w:rPr>
        <w:t>Público</w:t>
      </w:r>
      <w:proofErr w:type="spellEnd"/>
      <w:r w:rsidRPr="006D0BEA">
        <w:rPr>
          <w:rFonts w:ascii="Verdana" w:hAnsi="Verdana"/>
          <w:i/>
          <w:sz w:val="18"/>
        </w:rPr>
        <w:t xml:space="preserve"> </w:t>
      </w:r>
      <w:proofErr w:type="spellStart"/>
      <w:r w:rsidRPr="006D0BEA">
        <w:rPr>
          <w:rFonts w:ascii="Verdana" w:hAnsi="Verdana"/>
          <w:i/>
          <w:sz w:val="18"/>
        </w:rPr>
        <w:t>objetivo</w:t>
      </w:r>
      <w:proofErr w:type="spellEnd"/>
      <w:r w:rsidRPr="006D0BEA">
        <w:rPr>
          <w:rFonts w:ascii="Verdana" w:hAnsi="Verdana"/>
          <w:i/>
          <w:sz w:val="18"/>
        </w:rPr>
        <w:t xml:space="preserve">: </w:t>
      </w:r>
      <w:proofErr w:type="spellStart"/>
      <w:r w:rsidRPr="006D0BEA">
        <w:rPr>
          <w:rFonts w:ascii="Verdana" w:hAnsi="Verdana"/>
          <w:i/>
          <w:sz w:val="18"/>
        </w:rPr>
        <w:t>principiante</w:t>
      </w:r>
      <w:proofErr w:type="spellEnd"/>
      <w:r w:rsidRPr="006D0BEA">
        <w:rPr>
          <w:rFonts w:ascii="Verdana" w:hAnsi="Verdana"/>
          <w:i/>
          <w:sz w:val="18"/>
        </w:rPr>
        <w:t xml:space="preserve">, </w:t>
      </w:r>
      <w:proofErr w:type="spellStart"/>
      <w:r w:rsidRPr="006D0BEA">
        <w:rPr>
          <w:rFonts w:ascii="Verdana" w:hAnsi="Verdana"/>
          <w:i/>
          <w:sz w:val="18"/>
        </w:rPr>
        <w:t>intermedio</w:t>
      </w:r>
      <w:proofErr w:type="spellEnd"/>
    </w:p>
    <w:p w14:paraId="7B70C1CE" w14:textId="0AD24C89" w:rsidR="001B451C" w:rsidRPr="006D0BEA" w:rsidRDefault="001B451C" w:rsidP="006D0BEA">
      <w:pPr>
        <w:shd w:val="clear" w:color="auto" w:fill="FFFFFF" w:themeFill="background1"/>
        <w:spacing w:after="0" w:line="240" w:lineRule="auto"/>
        <w:ind w:left="360"/>
        <w:rPr>
          <w:rFonts w:ascii="Verdana" w:hAnsi="Verdana"/>
          <w:sz w:val="16"/>
        </w:rPr>
      </w:pPr>
      <w:r w:rsidRPr="006D0BEA">
        <w:rPr>
          <w:rFonts w:ascii="Verdana" w:hAnsi="Verdana"/>
          <w:noProof/>
          <w:sz w:val="16"/>
        </w:rPr>
        <w:t>Anthony</w:t>
      </w:r>
      <w:r w:rsidRPr="006D0BEA">
        <w:rPr>
          <w:rFonts w:ascii="Verdana" w:hAnsi="Verdana"/>
          <w:sz w:val="16"/>
        </w:rPr>
        <w:t xml:space="preserve"> </w:t>
      </w:r>
      <w:r w:rsidRPr="006D0BEA">
        <w:rPr>
          <w:rFonts w:ascii="Verdana" w:hAnsi="Verdana"/>
          <w:noProof/>
          <w:sz w:val="16"/>
        </w:rPr>
        <w:t>Biglan</w:t>
      </w:r>
      <w:r w:rsidRPr="006D0BEA">
        <w:rPr>
          <w:rFonts w:ascii="Verdana" w:hAnsi="Verdana"/>
          <w:sz w:val="16"/>
        </w:rPr>
        <w:t xml:space="preserve">, </w:t>
      </w:r>
      <w:r w:rsidRPr="006D0BEA">
        <w:rPr>
          <w:rFonts w:ascii="Verdana" w:hAnsi="Verdana"/>
          <w:noProof/>
          <w:sz w:val="16"/>
        </w:rPr>
        <w:t>Oregon Research Institute</w:t>
      </w:r>
    </w:p>
    <w:p w14:paraId="1118BBE9" w14:textId="57BA500A" w:rsidR="001B451C" w:rsidRPr="006D0BEA" w:rsidRDefault="001B451C" w:rsidP="006D0BEA">
      <w:pPr>
        <w:shd w:val="clear" w:color="auto" w:fill="FFFFFF" w:themeFill="background1"/>
        <w:spacing w:after="0" w:line="240" w:lineRule="auto"/>
        <w:rPr>
          <w:rFonts w:ascii="Verdana" w:hAnsi="Verdana"/>
          <w:sz w:val="18"/>
        </w:rPr>
      </w:pPr>
    </w:p>
    <w:p w14:paraId="219D86D9" w14:textId="0B1EC71F" w:rsidR="00CA3163" w:rsidRPr="006D0BEA" w:rsidRDefault="00CA3163" w:rsidP="006D0BEA">
      <w:pPr>
        <w:shd w:val="clear" w:color="auto" w:fill="FFFFFF" w:themeFill="background1"/>
        <w:spacing w:after="0" w:line="240" w:lineRule="auto"/>
        <w:rPr>
          <w:rFonts w:ascii="Verdana" w:hAnsi="Verdana"/>
          <w:sz w:val="18"/>
          <w:lang w:val="pt-BR"/>
        </w:rPr>
      </w:pPr>
      <w:r w:rsidRPr="006D0BEA">
        <w:rPr>
          <w:rFonts w:ascii="Verdana" w:hAnsi="Verdana"/>
          <w:sz w:val="18"/>
          <w:lang w:val="pt-BR"/>
        </w:rPr>
        <w:t>Este taller está diseñado para ayudar a los participantes a identificar comportamientos específicos en los que pueden participar para avanzar en la evolución de la sociedad que funciona para todos. Las sociedades capitalistas actuales están dominadas por la ideología del libre mercado, que afirma que los humanos son maximizadores egoístas cuya búsqueda de su propio beneficio económico beneficia a todos. Las fuerzas del mercado pueden seleccionar innovaciones que den como resultado productos y servicios valiosos. Sin embargo, también pueden seleccionar prácticas nocivas como la comercialización de tabaco, armas de fuego, alimentos poco saludables, productos farmacéuticos nocivos, instrumentos financieros riesgosos y combustibles fósiles. El taller presentará una breve descripción de cómo han evolucionado las prácticas corporativas perjudiciales. Luego, los participantes articularán los valores que más desean ver en sus comunidades y sus naciones. Luego exploraremos cómo los participantes pueden trabajar para avanzar estos valores. Las posibilidades van desde un individuo que trabaja para promover sus valores en su círculo de amigos y familiares, reformar las prácticas de una organización o unirse a una organización que trabaja para reformar las políticas y prácticas de todo un sector de una comunidad o nación.</w:t>
      </w:r>
    </w:p>
    <w:p w14:paraId="5B63D704" w14:textId="77777777" w:rsidR="00CA3163" w:rsidRPr="006D0BEA" w:rsidRDefault="00CA3163" w:rsidP="006D0BEA">
      <w:pPr>
        <w:shd w:val="clear" w:color="auto" w:fill="FFFFFF" w:themeFill="background1"/>
        <w:spacing w:after="0" w:line="240" w:lineRule="auto"/>
        <w:rPr>
          <w:rFonts w:ascii="Verdana" w:hAnsi="Verdana"/>
          <w:sz w:val="18"/>
          <w:lang w:val="pt-BR"/>
        </w:rPr>
      </w:pPr>
    </w:p>
    <w:p w14:paraId="1915C204" w14:textId="77777777" w:rsidR="001415D1" w:rsidRPr="006D0BEA" w:rsidRDefault="001415D1" w:rsidP="006D0BEA">
      <w:pPr>
        <w:shd w:val="clear" w:color="auto" w:fill="FFFFFF" w:themeFill="background1"/>
        <w:spacing w:after="0" w:line="240" w:lineRule="auto"/>
        <w:ind w:left="461" w:hanging="274"/>
        <w:rPr>
          <w:rFonts w:ascii="Verdana" w:hAnsi="Verdana"/>
          <w:sz w:val="18"/>
        </w:rPr>
      </w:pPr>
      <w:proofErr w:type="spellStart"/>
      <w:r w:rsidRPr="006D0BEA">
        <w:rPr>
          <w:rFonts w:ascii="Verdana" w:hAnsi="Verdana"/>
          <w:sz w:val="18"/>
        </w:rPr>
        <w:t>Objetivos</w:t>
      </w:r>
      <w:proofErr w:type="spellEnd"/>
      <w:r w:rsidRPr="006D0BEA">
        <w:rPr>
          <w:rFonts w:ascii="Verdana" w:hAnsi="Verdana"/>
          <w:sz w:val="18"/>
        </w:rPr>
        <w:t xml:space="preserve"> </w:t>
      </w:r>
      <w:proofErr w:type="spellStart"/>
      <w:r w:rsidRPr="006D0BEA">
        <w:rPr>
          <w:rFonts w:ascii="Verdana" w:hAnsi="Verdana"/>
          <w:sz w:val="18"/>
        </w:rPr>
        <w:t>educacionales</w:t>
      </w:r>
      <w:proofErr w:type="spellEnd"/>
      <w:r w:rsidRPr="006D0BEA">
        <w:rPr>
          <w:rFonts w:ascii="Verdana" w:hAnsi="Verdana"/>
          <w:sz w:val="18"/>
        </w:rPr>
        <w:t>:</w:t>
      </w:r>
    </w:p>
    <w:p w14:paraId="585A1E73" w14:textId="77777777" w:rsidR="00256069" w:rsidRPr="006D0BEA" w:rsidRDefault="001415D1" w:rsidP="006D0BEA">
      <w:pPr>
        <w:pStyle w:val="ListParagraph"/>
        <w:numPr>
          <w:ilvl w:val="0"/>
          <w:numId w:val="2"/>
        </w:numPr>
        <w:shd w:val="clear" w:color="auto" w:fill="FFFFFF" w:themeFill="background1"/>
        <w:spacing w:after="0" w:line="240" w:lineRule="auto"/>
        <w:rPr>
          <w:rFonts w:ascii="Verdana" w:hAnsi="Verdana"/>
          <w:sz w:val="18"/>
          <w:lang w:val="pt-BR"/>
        </w:rPr>
      </w:pPr>
      <w:r w:rsidRPr="006D0BEA">
        <w:rPr>
          <w:rFonts w:ascii="Verdana" w:hAnsi="Verdana"/>
          <w:noProof/>
          <w:sz w:val="18"/>
          <w:lang w:val="pt-BR"/>
        </w:rPr>
        <w:t>Explicar la evolución de las prácticas corporativas nocivas.</w:t>
      </w:r>
    </w:p>
    <w:p w14:paraId="1891BEBC" w14:textId="77777777" w:rsidR="00256069" w:rsidRPr="006D0BEA" w:rsidRDefault="001415D1" w:rsidP="006D0BEA">
      <w:pPr>
        <w:pStyle w:val="ListParagraph"/>
        <w:numPr>
          <w:ilvl w:val="0"/>
          <w:numId w:val="2"/>
        </w:numPr>
        <w:shd w:val="clear" w:color="auto" w:fill="FFFFFF" w:themeFill="background1"/>
        <w:spacing w:after="0" w:line="240" w:lineRule="auto"/>
        <w:rPr>
          <w:rFonts w:ascii="Verdana" w:hAnsi="Verdana"/>
          <w:sz w:val="18"/>
          <w:lang w:val="pt-BR"/>
        </w:rPr>
      </w:pPr>
      <w:r w:rsidRPr="006D0BEA">
        <w:rPr>
          <w:rFonts w:ascii="Verdana" w:hAnsi="Verdana"/>
          <w:noProof/>
          <w:sz w:val="18"/>
          <w:lang w:val="pt-BR"/>
        </w:rPr>
        <w:t>Identificar los valores más importantes para la sociedad o comunidad en la que vive.</w:t>
      </w:r>
    </w:p>
    <w:p w14:paraId="3FC20647" w14:textId="5FD20EE1" w:rsidR="001B451C" w:rsidRPr="006D0BEA" w:rsidRDefault="00256069" w:rsidP="006D0BEA">
      <w:pPr>
        <w:pStyle w:val="ListParagraph"/>
        <w:numPr>
          <w:ilvl w:val="0"/>
          <w:numId w:val="2"/>
        </w:numPr>
        <w:shd w:val="clear" w:color="auto" w:fill="FFFFFF" w:themeFill="background1"/>
        <w:spacing w:after="0" w:line="240" w:lineRule="auto"/>
        <w:rPr>
          <w:rFonts w:ascii="Verdana" w:hAnsi="Verdana"/>
          <w:sz w:val="18"/>
          <w:lang w:val="pt-BR"/>
        </w:rPr>
      </w:pPr>
      <w:r w:rsidRPr="006D0BEA">
        <w:rPr>
          <w:rFonts w:ascii="Verdana" w:hAnsi="Verdana"/>
          <w:noProof/>
          <w:sz w:val="18"/>
          <w:lang w:val="pt-BR"/>
        </w:rPr>
        <w:t>Planificar acciones comprometidas específicas que fomenten los valores que tienen para su comunidad o sociedad</w:t>
      </w:r>
    </w:p>
    <w:p w14:paraId="11779575" w14:textId="77777777" w:rsidR="001B451C" w:rsidRPr="006D0BEA" w:rsidRDefault="001B451C" w:rsidP="006D0BEA">
      <w:pPr>
        <w:shd w:val="clear" w:color="auto" w:fill="FFFFFF" w:themeFill="background1"/>
        <w:spacing w:after="0" w:line="240" w:lineRule="auto"/>
        <w:ind w:left="461" w:hanging="274"/>
        <w:rPr>
          <w:rFonts w:ascii="Verdana" w:hAnsi="Verdana"/>
          <w:sz w:val="18"/>
          <w:lang w:val="pt-BR"/>
        </w:rPr>
      </w:pPr>
    </w:p>
    <w:p w14:paraId="1D468306" w14:textId="6E04ABC6" w:rsidR="001B451C" w:rsidRDefault="00E967EC" w:rsidP="006D0BEA">
      <w:pPr>
        <w:shd w:val="clear" w:color="auto" w:fill="FFFFFF" w:themeFill="background1"/>
        <w:spacing w:after="0"/>
        <w:rPr>
          <w:rFonts w:ascii="Verdana" w:hAnsi="Verdana"/>
          <w:b/>
          <w:noProof/>
          <w:sz w:val="18"/>
        </w:rPr>
      </w:pPr>
      <w:r>
        <w:rPr>
          <w:rFonts w:ascii="Verdana" w:hAnsi="Verdana"/>
          <w:b/>
          <w:noProof/>
          <w:sz w:val="18"/>
        </w:rPr>
        <w:t>***</w:t>
      </w:r>
      <w:r w:rsidR="00022722">
        <w:rPr>
          <w:rFonts w:ascii="Verdana" w:hAnsi="Verdana"/>
          <w:b/>
          <w:noProof/>
          <w:sz w:val="18"/>
        </w:rPr>
        <w:t xml:space="preserve"> Capitulo de Argentina reunion</w:t>
      </w:r>
    </w:p>
    <w:p w14:paraId="53CFEE51" w14:textId="77777777" w:rsidR="00E336C5" w:rsidRDefault="00EB5169" w:rsidP="00E336C5">
      <w:pPr>
        <w:shd w:val="clear" w:color="auto" w:fill="FFFFFF" w:themeFill="background1"/>
        <w:spacing w:after="0"/>
        <w:ind w:firstLine="720"/>
      </w:pPr>
      <w:r>
        <w:t xml:space="preserve">Reunion – Jueves, 16 de </w:t>
      </w:r>
      <w:proofErr w:type="spellStart"/>
      <w:r>
        <w:t>julio</w:t>
      </w:r>
      <w:proofErr w:type="spellEnd"/>
      <w:r>
        <w:t xml:space="preserve"> (3:45</w:t>
      </w:r>
      <w:r w:rsidR="00E336C5">
        <w:t xml:space="preserve"> </w:t>
      </w:r>
      <w:r>
        <w:t>-4:30</w:t>
      </w:r>
      <w:r w:rsidR="00E336C5">
        <w:t xml:space="preserve"> PM) </w:t>
      </w:r>
    </w:p>
    <w:p w14:paraId="443EAF8F" w14:textId="76B3339C" w:rsidR="00022722" w:rsidRPr="006D0BEA" w:rsidRDefault="00EB5169" w:rsidP="006D0BEA">
      <w:pPr>
        <w:shd w:val="clear" w:color="auto" w:fill="FFFFFF" w:themeFill="background1"/>
        <w:spacing w:after="0"/>
        <w:rPr>
          <w:rFonts w:ascii="Verdana" w:hAnsi="Verdana"/>
          <w:b/>
          <w:noProof/>
          <w:sz w:val="18"/>
        </w:rPr>
      </w:pPr>
      <w:r>
        <w:t xml:space="preserve">El </w:t>
      </w:r>
      <w:proofErr w:type="spellStart"/>
      <w:r>
        <w:t>Capítulo</w:t>
      </w:r>
      <w:proofErr w:type="spellEnd"/>
      <w:r>
        <w:t xml:space="preserve"> de Argentina </w:t>
      </w:r>
      <w:proofErr w:type="spellStart"/>
      <w:r>
        <w:t>ofrece</w:t>
      </w:r>
      <w:proofErr w:type="spellEnd"/>
      <w:r>
        <w:t xml:space="preserve"> una </w:t>
      </w:r>
      <w:proofErr w:type="spellStart"/>
      <w:r>
        <w:t>reunión</w:t>
      </w:r>
      <w:proofErr w:type="spellEnd"/>
      <w:r>
        <w:t xml:space="preserve"> de </w:t>
      </w:r>
      <w:proofErr w:type="spellStart"/>
      <w:r>
        <w:t>trabajo</w:t>
      </w:r>
      <w:proofErr w:type="spellEnd"/>
      <w:r>
        <w:t xml:space="preserve"> </w:t>
      </w:r>
      <w:proofErr w:type="spellStart"/>
      <w:r>
        <w:t>en</w:t>
      </w:r>
      <w:proofErr w:type="spellEnd"/>
      <w:r>
        <w:t xml:space="preserve"> red </w:t>
      </w:r>
      <w:proofErr w:type="spellStart"/>
      <w:r>
        <w:t>en</w:t>
      </w:r>
      <w:proofErr w:type="spellEnd"/>
      <w:r>
        <w:t xml:space="preserve"> </w:t>
      </w:r>
      <w:proofErr w:type="spellStart"/>
      <w:r>
        <w:t>español</w:t>
      </w:r>
      <w:proofErr w:type="spellEnd"/>
      <w:r>
        <w:t xml:space="preserve"> </w:t>
      </w:r>
      <w:proofErr w:type="spellStart"/>
      <w:r>
        <w:t>debido</w:t>
      </w:r>
      <w:proofErr w:type="spellEnd"/>
      <w:r>
        <w:t xml:space="preserve"> al </w:t>
      </w:r>
      <w:proofErr w:type="spellStart"/>
      <w:r>
        <w:t>hecho</w:t>
      </w:r>
      <w:proofErr w:type="spellEnd"/>
      <w:r>
        <w:t xml:space="preserve"> de que hay </w:t>
      </w:r>
      <w:proofErr w:type="spellStart"/>
      <w:r>
        <w:t>muchas</w:t>
      </w:r>
      <w:proofErr w:type="spellEnd"/>
      <w:r>
        <w:t xml:space="preserve"> personas que no </w:t>
      </w:r>
      <w:proofErr w:type="spellStart"/>
      <w:r>
        <w:t>pueden</w:t>
      </w:r>
      <w:proofErr w:type="spellEnd"/>
      <w:r>
        <w:t xml:space="preserve"> </w:t>
      </w:r>
      <w:proofErr w:type="spellStart"/>
      <w:r>
        <w:t>participar</w:t>
      </w:r>
      <w:proofErr w:type="spellEnd"/>
      <w:r>
        <w:t xml:space="preserve"> </w:t>
      </w:r>
      <w:proofErr w:type="spellStart"/>
      <w:r>
        <w:t>activamente</w:t>
      </w:r>
      <w:proofErr w:type="spellEnd"/>
      <w:r>
        <w:t xml:space="preserve"> </w:t>
      </w:r>
      <w:proofErr w:type="spellStart"/>
      <w:r>
        <w:t>porque</w:t>
      </w:r>
      <w:proofErr w:type="spellEnd"/>
      <w:r>
        <w:t xml:space="preserve"> no </w:t>
      </w:r>
      <w:proofErr w:type="spellStart"/>
      <w:r>
        <w:t>hablan</w:t>
      </w:r>
      <w:proofErr w:type="spellEnd"/>
      <w:r>
        <w:t xml:space="preserve"> </w:t>
      </w:r>
      <w:proofErr w:type="spellStart"/>
      <w:r>
        <w:t>inglés</w:t>
      </w:r>
      <w:proofErr w:type="spellEnd"/>
      <w:r>
        <w:t xml:space="preserve"> con </w:t>
      </w:r>
      <w:proofErr w:type="spellStart"/>
      <w:r>
        <w:t>fluidez</w:t>
      </w:r>
      <w:proofErr w:type="spellEnd"/>
      <w:r>
        <w:t xml:space="preserve">. Nos </w:t>
      </w:r>
      <w:proofErr w:type="spellStart"/>
      <w:r>
        <w:t>gustaría</w:t>
      </w:r>
      <w:proofErr w:type="spellEnd"/>
      <w:r>
        <w:t xml:space="preserve"> que </w:t>
      </w:r>
      <w:proofErr w:type="spellStart"/>
      <w:r>
        <w:t>todos</w:t>
      </w:r>
      <w:proofErr w:type="spellEnd"/>
      <w:r>
        <w:t xml:space="preserve"> los </w:t>
      </w:r>
      <w:proofErr w:type="spellStart"/>
      <w:r>
        <w:t>hispanohablantes</w:t>
      </w:r>
      <w:proofErr w:type="spellEnd"/>
      <w:r>
        <w:t xml:space="preserve"> </w:t>
      </w:r>
      <w:proofErr w:type="spellStart"/>
      <w:r>
        <w:t>participen</w:t>
      </w:r>
      <w:proofErr w:type="spellEnd"/>
      <w:r>
        <w:t xml:space="preserve"> </w:t>
      </w:r>
      <w:proofErr w:type="spellStart"/>
      <w:r>
        <w:t>en</w:t>
      </w:r>
      <w:proofErr w:type="spellEnd"/>
      <w:r>
        <w:t xml:space="preserve"> </w:t>
      </w:r>
      <w:proofErr w:type="spellStart"/>
      <w:r>
        <w:t>él</w:t>
      </w:r>
      <w:proofErr w:type="spellEnd"/>
      <w:r>
        <w:t>.</w:t>
      </w:r>
    </w:p>
    <w:p w14:paraId="35BFBA88" w14:textId="77777777" w:rsidR="008B0540" w:rsidRPr="006D0BEA" w:rsidRDefault="008B0540" w:rsidP="006D0BEA">
      <w:pPr>
        <w:shd w:val="clear" w:color="auto" w:fill="FFFFFF" w:themeFill="background1"/>
        <w:spacing w:after="0"/>
        <w:rPr>
          <w:rFonts w:ascii="Verdana" w:hAnsi="Verdana"/>
          <w:b/>
          <w:noProof/>
          <w:sz w:val="18"/>
        </w:rPr>
      </w:pPr>
    </w:p>
    <w:p w14:paraId="351D4A6F" w14:textId="35889C86" w:rsidR="001B451C" w:rsidRPr="006D0BEA" w:rsidRDefault="001B451C" w:rsidP="006D0BEA">
      <w:pPr>
        <w:shd w:val="clear" w:color="auto" w:fill="FFFFFF" w:themeFill="background1"/>
        <w:spacing w:after="0"/>
        <w:rPr>
          <w:rFonts w:ascii="Verdana" w:hAnsi="Verdana"/>
          <w:b/>
          <w:sz w:val="18"/>
          <w:lang w:val="pt-BR"/>
        </w:rPr>
      </w:pPr>
      <w:r w:rsidRPr="006D0BEA">
        <w:rPr>
          <w:rFonts w:ascii="Verdana" w:hAnsi="Verdana"/>
          <w:b/>
          <w:noProof/>
          <w:sz w:val="18"/>
        </w:rPr>
        <w:t>29</w:t>
      </w:r>
      <w:r w:rsidRPr="006D0BEA">
        <w:rPr>
          <w:rFonts w:ascii="Verdana" w:hAnsi="Verdana"/>
          <w:b/>
          <w:sz w:val="18"/>
        </w:rPr>
        <w:t xml:space="preserve">. </w:t>
      </w:r>
      <w:r w:rsidRPr="006D0BEA">
        <w:rPr>
          <w:rFonts w:ascii="Verdana" w:hAnsi="Verdana"/>
          <w:b/>
          <w:noProof/>
          <w:sz w:val="18"/>
        </w:rPr>
        <w:t xml:space="preserve">Apretado o </w:t>
      </w:r>
      <w:r w:rsidR="008A6BB0" w:rsidRPr="006D0BEA">
        <w:rPr>
          <w:rFonts w:ascii="Verdana" w:hAnsi="Verdana"/>
          <w:b/>
          <w:noProof/>
          <w:sz w:val="18"/>
        </w:rPr>
        <w:t>suelto</w:t>
      </w:r>
      <w:r w:rsidRPr="006D0BEA">
        <w:rPr>
          <w:rFonts w:ascii="Verdana" w:hAnsi="Verdana"/>
          <w:b/>
          <w:noProof/>
          <w:sz w:val="18"/>
        </w:rPr>
        <w:t xml:space="preserve">? </w:t>
      </w:r>
      <w:r w:rsidRPr="006D0BEA">
        <w:rPr>
          <w:rFonts w:ascii="Verdana" w:hAnsi="Verdana"/>
          <w:b/>
          <w:noProof/>
          <w:sz w:val="18"/>
          <w:lang w:val="pt-BR"/>
        </w:rPr>
        <w:t>La clave para desbloquear nuestras divisiones culturales</w:t>
      </w:r>
    </w:p>
    <w:p w14:paraId="3FBD4237" w14:textId="7DDD016B" w:rsidR="001B451C" w:rsidRPr="006D0BEA" w:rsidRDefault="009D0476" w:rsidP="006D0BEA">
      <w:pPr>
        <w:shd w:val="clear" w:color="auto" w:fill="FFFFFF" w:themeFill="background1"/>
        <w:spacing w:after="0"/>
        <w:ind w:firstLine="720"/>
        <w:rPr>
          <w:rFonts w:ascii="Verdana" w:hAnsi="Verdana"/>
          <w:sz w:val="18"/>
          <w:lang w:val="pt-BR"/>
        </w:rPr>
      </w:pPr>
      <w:r w:rsidRPr="006D0BEA">
        <w:rPr>
          <w:rFonts w:ascii="Verdana" w:hAnsi="Verdana"/>
          <w:noProof/>
          <w:sz w:val="18"/>
          <w:lang w:val="pt-BR"/>
        </w:rPr>
        <w:t xml:space="preserve">Plenaria - Jueves, </w:t>
      </w:r>
      <w:r w:rsidR="005A3AAA" w:rsidRPr="006D0BEA">
        <w:rPr>
          <w:rFonts w:ascii="Verdana" w:hAnsi="Verdana"/>
          <w:noProof/>
          <w:sz w:val="18"/>
          <w:lang w:val="pt-BR"/>
        </w:rPr>
        <w:t xml:space="preserve">16 de </w:t>
      </w:r>
      <w:r w:rsidRPr="006D0BEA">
        <w:rPr>
          <w:rFonts w:ascii="Verdana" w:hAnsi="Verdana"/>
          <w:noProof/>
          <w:sz w:val="18"/>
          <w:lang w:val="pt-BR"/>
        </w:rPr>
        <w:t>julio</w:t>
      </w:r>
      <w:r w:rsidR="001B451C" w:rsidRPr="006D0BEA">
        <w:rPr>
          <w:rFonts w:ascii="Verdana" w:hAnsi="Verdana"/>
          <w:sz w:val="18"/>
          <w:lang w:val="pt-BR"/>
        </w:rPr>
        <w:t xml:space="preserve"> (</w:t>
      </w:r>
      <w:r w:rsidR="001B451C" w:rsidRPr="006D0BEA">
        <w:rPr>
          <w:rFonts w:ascii="Verdana" w:hAnsi="Verdana"/>
          <w:noProof/>
          <w:sz w:val="18"/>
          <w:lang w:val="pt-BR"/>
        </w:rPr>
        <w:t>4:30 PM</w:t>
      </w:r>
      <w:r w:rsidR="001B451C" w:rsidRPr="006D0BEA">
        <w:rPr>
          <w:rFonts w:ascii="Verdana" w:hAnsi="Verdana"/>
          <w:sz w:val="18"/>
          <w:lang w:val="pt-BR"/>
        </w:rPr>
        <w:t xml:space="preserve"> - </w:t>
      </w:r>
      <w:r w:rsidR="001B451C" w:rsidRPr="006D0BEA">
        <w:rPr>
          <w:rFonts w:ascii="Verdana" w:hAnsi="Verdana"/>
          <w:noProof/>
          <w:sz w:val="18"/>
          <w:lang w:val="pt-BR"/>
        </w:rPr>
        <w:t>5:30 PM</w:t>
      </w:r>
      <w:r w:rsidR="001B451C" w:rsidRPr="006D0BEA">
        <w:rPr>
          <w:rFonts w:ascii="Verdana" w:hAnsi="Verdana"/>
          <w:sz w:val="18"/>
          <w:lang w:val="pt-BR"/>
        </w:rPr>
        <w:t xml:space="preserve">) </w:t>
      </w:r>
    </w:p>
    <w:p w14:paraId="3FA1071A" w14:textId="77777777" w:rsidR="009D0476" w:rsidRPr="006D0BEA" w:rsidRDefault="009D0476"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Componentes: datos originales</w:t>
      </w:r>
    </w:p>
    <w:p w14:paraId="34D1FF34" w14:textId="77777777" w:rsidR="009D0476" w:rsidRPr="006D0BEA" w:rsidRDefault="009D0476"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Categorías: Otros, Normas sociales</w:t>
      </w:r>
    </w:p>
    <w:p w14:paraId="77B4718D" w14:textId="77777777" w:rsidR="008E0962" w:rsidRPr="006D0BEA" w:rsidRDefault="008E0962" w:rsidP="006D0BEA">
      <w:pPr>
        <w:shd w:val="clear" w:color="auto" w:fill="FFFFFF" w:themeFill="background1"/>
        <w:spacing w:after="0" w:line="240" w:lineRule="auto"/>
        <w:ind w:left="360"/>
        <w:rPr>
          <w:rFonts w:ascii="Verdana" w:hAnsi="Verdana"/>
          <w:i/>
          <w:sz w:val="18"/>
        </w:rPr>
      </w:pPr>
      <w:proofErr w:type="spellStart"/>
      <w:r w:rsidRPr="006D0BEA">
        <w:rPr>
          <w:rFonts w:ascii="Verdana" w:hAnsi="Verdana"/>
          <w:i/>
          <w:sz w:val="18"/>
        </w:rPr>
        <w:lastRenderedPageBreak/>
        <w:t>Público</w:t>
      </w:r>
      <w:proofErr w:type="spellEnd"/>
      <w:r w:rsidRPr="006D0BEA">
        <w:rPr>
          <w:rFonts w:ascii="Verdana" w:hAnsi="Verdana"/>
          <w:i/>
          <w:sz w:val="18"/>
        </w:rPr>
        <w:t xml:space="preserve"> </w:t>
      </w:r>
      <w:proofErr w:type="spellStart"/>
      <w:r w:rsidRPr="006D0BEA">
        <w:rPr>
          <w:rFonts w:ascii="Verdana" w:hAnsi="Verdana"/>
          <w:i/>
          <w:sz w:val="18"/>
        </w:rPr>
        <w:t>objetivo</w:t>
      </w:r>
      <w:proofErr w:type="spellEnd"/>
      <w:r w:rsidRPr="006D0BEA">
        <w:rPr>
          <w:rFonts w:ascii="Verdana" w:hAnsi="Verdana"/>
          <w:i/>
          <w:sz w:val="18"/>
        </w:rPr>
        <w:t xml:space="preserve">: </w:t>
      </w:r>
      <w:proofErr w:type="spellStart"/>
      <w:r w:rsidRPr="006D0BEA">
        <w:rPr>
          <w:rFonts w:ascii="Verdana" w:hAnsi="Verdana"/>
          <w:i/>
          <w:sz w:val="18"/>
        </w:rPr>
        <w:t>principiante</w:t>
      </w:r>
      <w:proofErr w:type="spellEnd"/>
      <w:r w:rsidRPr="006D0BEA">
        <w:rPr>
          <w:rFonts w:ascii="Verdana" w:hAnsi="Verdana"/>
          <w:i/>
          <w:sz w:val="18"/>
        </w:rPr>
        <w:t xml:space="preserve">, </w:t>
      </w:r>
      <w:proofErr w:type="spellStart"/>
      <w:r w:rsidRPr="006D0BEA">
        <w:rPr>
          <w:rFonts w:ascii="Verdana" w:hAnsi="Verdana"/>
          <w:i/>
          <w:sz w:val="18"/>
        </w:rPr>
        <w:t>intermedio</w:t>
      </w:r>
      <w:proofErr w:type="spellEnd"/>
    </w:p>
    <w:p w14:paraId="7CB74859" w14:textId="2BE7D3C8" w:rsidR="001B451C" w:rsidRPr="006D0BEA" w:rsidRDefault="001B451C" w:rsidP="006D0BEA">
      <w:pPr>
        <w:shd w:val="clear" w:color="auto" w:fill="FFFFFF" w:themeFill="background1"/>
        <w:spacing w:after="0" w:line="240" w:lineRule="auto"/>
        <w:ind w:left="360"/>
        <w:rPr>
          <w:rFonts w:ascii="Verdana" w:hAnsi="Verdana"/>
          <w:sz w:val="16"/>
        </w:rPr>
      </w:pPr>
      <w:r w:rsidRPr="006D0BEA">
        <w:rPr>
          <w:rFonts w:ascii="Verdana" w:hAnsi="Verdana"/>
          <w:noProof/>
          <w:sz w:val="16"/>
        </w:rPr>
        <w:t>Michele</w:t>
      </w:r>
      <w:r w:rsidRPr="006D0BEA">
        <w:rPr>
          <w:rFonts w:ascii="Verdana" w:hAnsi="Verdana"/>
          <w:sz w:val="16"/>
        </w:rPr>
        <w:t xml:space="preserve"> </w:t>
      </w:r>
      <w:r w:rsidRPr="006D0BEA">
        <w:rPr>
          <w:rFonts w:ascii="Verdana" w:hAnsi="Verdana"/>
          <w:noProof/>
          <w:sz w:val="16"/>
        </w:rPr>
        <w:t>Gelfand</w:t>
      </w:r>
      <w:r w:rsidRPr="006D0BEA">
        <w:rPr>
          <w:rFonts w:ascii="Verdana" w:hAnsi="Verdana"/>
          <w:sz w:val="16"/>
        </w:rPr>
        <w:t xml:space="preserve">, </w:t>
      </w:r>
      <w:r w:rsidRPr="006D0BEA">
        <w:rPr>
          <w:rFonts w:ascii="Verdana" w:hAnsi="Verdana"/>
          <w:noProof/>
          <w:sz w:val="16"/>
        </w:rPr>
        <w:t>University of Maryland, College Park</w:t>
      </w:r>
    </w:p>
    <w:p w14:paraId="49F49FA0" w14:textId="77777777" w:rsidR="008E0962" w:rsidRPr="006D0BEA" w:rsidRDefault="008E0962" w:rsidP="006D0BEA">
      <w:pPr>
        <w:shd w:val="clear" w:color="auto" w:fill="FFFFFF" w:themeFill="background1"/>
        <w:spacing w:after="0" w:line="240" w:lineRule="auto"/>
        <w:rPr>
          <w:rFonts w:ascii="Verdana" w:hAnsi="Verdana"/>
          <w:noProof/>
          <w:sz w:val="18"/>
        </w:rPr>
      </w:pPr>
    </w:p>
    <w:p w14:paraId="5395EFED" w14:textId="5BB55259" w:rsidR="008E0962" w:rsidRPr="006D0BEA" w:rsidRDefault="008E0962" w:rsidP="006D0BEA">
      <w:pPr>
        <w:shd w:val="clear" w:color="auto" w:fill="FFFFFF" w:themeFill="background1"/>
        <w:spacing w:after="0" w:line="240" w:lineRule="auto"/>
        <w:rPr>
          <w:rFonts w:ascii="Verdana" w:hAnsi="Verdana"/>
          <w:noProof/>
          <w:sz w:val="18"/>
          <w:lang w:val="pt-BR"/>
        </w:rPr>
      </w:pPr>
      <w:r w:rsidRPr="006D0BEA">
        <w:rPr>
          <w:rFonts w:ascii="Verdana" w:hAnsi="Verdana"/>
          <w:noProof/>
          <w:sz w:val="18"/>
          <w:lang w:val="pt-BR"/>
        </w:rPr>
        <w:t xml:space="preserve">Durante el siglo pasado, hemos explorado </w:t>
      </w:r>
      <w:r w:rsidRPr="006D0BEA">
        <w:rPr>
          <w:rFonts w:ascii="Verdana" w:hAnsi="Verdana"/>
          <w:noProof/>
          <w:sz w:val="18"/>
          <w:shd w:val="clear" w:color="auto" w:fill="FFFFFF" w:themeFill="background1"/>
          <w:lang w:val="pt-BR"/>
        </w:rPr>
        <w:t>el sistema solar, dividido el átomo y conectado la tierra, pero de alguna manera, a pesar de todas nuestras habilidades</w:t>
      </w:r>
      <w:r w:rsidRPr="006D0BEA">
        <w:rPr>
          <w:rFonts w:ascii="Verdana" w:hAnsi="Verdana"/>
          <w:noProof/>
          <w:sz w:val="18"/>
          <w:lang w:val="pt-BR"/>
        </w:rPr>
        <w:t xml:space="preserve"> técnicas, hemos luchado por comprender algo mucho más importante: nuestras propias diferencias culturales. La investigación de Michele Gelfand muestra que muchas diferencias culturales reflejan una distinción simple, pero a menudo invisible: la fuerza de las normas sociales. Las culturas estrictas tienen normas sociales fuertes y poca tolerancia a la desviación, mientras que las culturas sueltas tienen normas sociales débiles y son altamente permisivas. La rigidez o la flojedad de las normas sociales ilumina patrones similares de diferencia entre naciones, estados, organizaciones, clases sociales y hogares. Muchos de los conflictos que encontramos surgen del estrés estructural de la tensión de la rigidez y flojedad. Al desenmascarar la cultura para revelar dinámicas ajustadas y sueltas, podemos ver nuevos patrones en la historia, iluminar algunas de las tendencias y eventos más desconcertantes de hoy y ver nuestro propio comportamiento bajo una nueva luz. En un momento de intenso conflicto político y rápido cambio social, esta plantilla nos muestra que la moderación - extremos no apretados o sueltos - nunca ha sido más necesaria.</w:t>
      </w:r>
    </w:p>
    <w:p w14:paraId="75B3C867" w14:textId="77777777" w:rsidR="001B451C" w:rsidRPr="006D0BEA" w:rsidRDefault="001B451C" w:rsidP="006D0BEA">
      <w:pPr>
        <w:shd w:val="clear" w:color="auto" w:fill="FFFFFF" w:themeFill="background1"/>
        <w:spacing w:after="0" w:line="240" w:lineRule="auto"/>
        <w:rPr>
          <w:rFonts w:ascii="Verdana" w:hAnsi="Verdana"/>
          <w:sz w:val="18"/>
          <w:lang w:val="pt-BR"/>
        </w:rPr>
      </w:pPr>
    </w:p>
    <w:p w14:paraId="0D1C0424" w14:textId="1B72850E" w:rsidR="001B451C" w:rsidRPr="006D0BEA" w:rsidRDefault="008E0962" w:rsidP="006D0BEA">
      <w:pPr>
        <w:shd w:val="clear" w:color="auto" w:fill="FFFFFF" w:themeFill="background1"/>
        <w:spacing w:after="0" w:line="240" w:lineRule="auto"/>
        <w:rPr>
          <w:rFonts w:ascii="Verdana" w:hAnsi="Verdana"/>
          <w:sz w:val="18"/>
          <w:lang w:val="pt-BR"/>
        </w:rPr>
      </w:pPr>
      <w:r w:rsidRPr="006D0BEA">
        <w:rPr>
          <w:rFonts w:ascii="Verdana" w:hAnsi="Verdana"/>
          <w:sz w:val="18"/>
          <w:lang w:val="pt-BR"/>
        </w:rPr>
        <w:t>Objetivos educacionales:</w:t>
      </w:r>
    </w:p>
    <w:p w14:paraId="06D7A223" w14:textId="14374D74" w:rsidR="001B451C" w:rsidRPr="006D0BEA" w:rsidRDefault="001B451C"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1. </w:t>
      </w:r>
      <w:r w:rsidR="008E0962" w:rsidRPr="006D0BEA">
        <w:rPr>
          <w:rFonts w:ascii="Verdana" w:hAnsi="Verdana"/>
          <w:noProof/>
          <w:sz w:val="18"/>
          <w:lang w:val="pt-BR"/>
        </w:rPr>
        <w:t>Comprender por qué evolucionan las diferencias en las situaciones apretadas</w:t>
      </w:r>
      <w:r w:rsidR="000D5909" w:rsidRPr="006D0BEA">
        <w:rPr>
          <w:rFonts w:ascii="Verdana" w:hAnsi="Verdana"/>
          <w:noProof/>
          <w:sz w:val="18"/>
          <w:lang w:val="pt-BR"/>
        </w:rPr>
        <w:t xml:space="preserve">-sueltas </w:t>
      </w:r>
      <w:r w:rsidR="008E0962" w:rsidRPr="006D0BEA">
        <w:rPr>
          <w:rFonts w:ascii="Verdana" w:hAnsi="Verdana"/>
          <w:noProof/>
          <w:sz w:val="18"/>
          <w:lang w:val="pt-BR"/>
        </w:rPr>
        <w:t xml:space="preserve"> </w:t>
      </w:r>
      <w:r w:rsidR="000D5909" w:rsidRPr="006D0BEA">
        <w:rPr>
          <w:rFonts w:ascii="Verdana" w:hAnsi="Verdana"/>
          <w:noProof/>
          <w:sz w:val="18"/>
          <w:lang w:val="pt-BR"/>
        </w:rPr>
        <w:t xml:space="preserve">y </w:t>
      </w:r>
      <w:r w:rsidR="008E0962" w:rsidRPr="006D0BEA">
        <w:rPr>
          <w:rFonts w:ascii="Verdana" w:hAnsi="Verdana"/>
          <w:noProof/>
          <w:sz w:val="18"/>
          <w:lang w:val="pt-BR"/>
        </w:rPr>
        <w:t>sus consecuencias</w:t>
      </w:r>
    </w:p>
    <w:p w14:paraId="1973D004" w14:textId="059EC22B" w:rsidR="001B451C" w:rsidRPr="006D0BEA" w:rsidRDefault="001B451C"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2. </w:t>
      </w:r>
      <w:r w:rsidR="008E0962" w:rsidRPr="006D0BEA">
        <w:rPr>
          <w:rFonts w:ascii="Verdana" w:hAnsi="Verdana"/>
          <w:noProof/>
          <w:sz w:val="18"/>
          <w:lang w:val="pt-BR"/>
        </w:rPr>
        <w:t>Identificar ejemplos de normas estrictas y flexibles en diferentes dominios (naciones, organizaciones, hogares, etc.)</w:t>
      </w:r>
    </w:p>
    <w:p w14:paraId="0AFFDEE1" w14:textId="7795300D" w:rsidR="001B451C" w:rsidRPr="008E0962" w:rsidRDefault="001B451C"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3. </w:t>
      </w:r>
      <w:r w:rsidR="008E0962" w:rsidRPr="006D0BEA">
        <w:rPr>
          <w:rFonts w:ascii="Verdana" w:hAnsi="Verdana"/>
          <w:noProof/>
          <w:sz w:val="18"/>
          <w:lang w:val="pt-BR"/>
        </w:rPr>
        <w:t>Avaliar eventos e tendências atuais através de lentes de rigidez y flojedad</w:t>
      </w:r>
    </w:p>
    <w:p w14:paraId="7B3D29B4" w14:textId="77777777" w:rsidR="000B78F2" w:rsidRPr="00410F49" w:rsidRDefault="000B78F2" w:rsidP="006D0BEA">
      <w:pPr>
        <w:spacing w:after="0" w:line="240" w:lineRule="auto"/>
        <w:ind w:left="461" w:hanging="274"/>
        <w:rPr>
          <w:rFonts w:ascii="Verdana" w:hAnsi="Verdana"/>
          <w:sz w:val="18"/>
          <w:lang w:val="pt-BR"/>
        </w:rPr>
      </w:pPr>
    </w:p>
    <w:p w14:paraId="6F2323BB" w14:textId="61B993D4" w:rsidR="00E44694" w:rsidRDefault="00E44694" w:rsidP="00E44694">
      <w:pPr>
        <w:shd w:val="clear" w:color="auto" w:fill="FFFFFF" w:themeFill="background1"/>
        <w:spacing w:after="0"/>
        <w:rPr>
          <w:rFonts w:ascii="Verdana" w:hAnsi="Verdana"/>
          <w:b/>
          <w:noProof/>
          <w:sz w:val="18"/>
        </w:rPr>
      </w:pPr>
      <w:r>
        <w:rPr>
          <w:rFonts w:ascii="Verdana" w:hAnsi="Verdana"/>
          <w:b/>
          <w:noProof/>
          <w:sz w:val="18"/>
        </w:rPr>
        <w:t xml:space="preserve">*** Capitulo de </w:t>
      </w:r>
      <w:r>
        <w:rPr>
          <w:rFonts w:ascii="Verdana" w:hAnsi="Verdana"/>
          <w:b/>
          <w:noProof/>
          <w:sz w:val="18"/>
        </w:rPr>
        <w:t>Colombia</w:t>
      </w:r>
      <w:r>
        <w:rPr>
          <w:rFonts w:ascii="Verdana" w:hAnsi="Verdana"/>
          <w:b/>
          <w:noProof/>
          <w:sz w:val="18"/>
        </w:rPr>
        <w:t xml:space="preserve"> reunion</w:t>
      </w:r>
    </w:p>
    <w:p w14:paraId="321EB8B7" w14:textId="100469E1" w:rsidR="00E44694" w:rsidRDefault="00E44694" w:rsidP="00E44694">
      <w:pPr>
        <w:shd w:val="clear" w:color="auto" w:fill="FFFFFF" w:themeFill="background1"/>
        <w:spacing w:after="0"/>
        <w:ind w:firstLine="720"/>
      </w:pPr>
      <w:r>
        <w:t xml:space="preserve">Reunion – Jueves, 16 de </w:t>
      </w:r>
      <w:proofErr w:type="spellStart"/>
      <w:r>
        <w:t>julio</w:t>
      </w:r>
      <w:proofErr w:type="spellEnd"/>
      <w:r>
        <w:t xml:space="preserve"> (</w:t>
      </w:r>
      <w:r>
        <w:t>6</w:t>
      </w:r>
      <w:r>
        <w:t>:</w:t>
      </w:r>
      <w:r>
        <w:t>30 PM</w:t>
      </w:r>
      <w:r>
        <w:t xml:space="preserve"> -</w:t>
      </w:r>
      <w:r>
        <w:t>7</w:t>
      </w:r>
      <w:r>
        <w:t xml:space="preserve">:30 PM) </w:t>
      </w:r>
    </w:p>
    <w:p w14:paraId="1DAFD3F3" w14:textId="5B686FFD" w:rsidR="00537B31" w:rsidRPr="00410F49" w:rsidRDefault="007E185F" w:rsidP="006D0BEA">
      <w:pPr>
        <w:spacing w:after="0"/>
        <w:rPr>
          <w:rFonts w:ascii="Verdana" w:hAnsi="Verdana"/>
          <w:b/>
          <w:noProof/>
          <w:sz w:val="18"/>
          <w:lang w:val="pt-BR"/>
        </w:rPr>
      </w:pPr>
      <w:r>
        <w:t>¡</w:t>
      </w:r>
      <w:proofErr w:type="spellStart"/>
      <w:r>
        <w:t>Bienvenido</w:t>
      </w:r>
      <w:proofErr w:type="spellEnd"/>
      <w:r>
        <w:t xml:space="preserve"> </w:t>
      </w:r>
      <w:proofErr w:type="spellStart"/>
      <w:r>
        <w:t>todos</w:t>
      </w:r>
      <w:proofErr w:type="spellEnd"/>
      <w:r>
        <w:t>! Join the conversation! Chapter/SIG membership not required.</w:t>
      </w:r>
    </w:p>
    <w:p w14:paraId="779B8770" w14:textId="77777777" w:rsidR="000B78F2" w:rsidRPr="00410F49" w:rsidRDefault="000B78F2" w:rsidP="006D0BEA">
      <w:pPr>
        <w:spacing w:after="0" w:line="240" w:lineRule="auto"/>
        <w:ind w:left="461" w:hanging="274"/>
        <w:rPr>
          <w:rFonts w:ascii="Verdana" w:hAnsi="Verdana"/>
          <w:sz w:val="18"/>
          <w:lang w:val="pt-BR"/>
        </w:rPr>
      </w:pPr>
    </w:p>
    <w:p w14:paraId="64E155AA" w14:textId="370F8955" w:rsidR="005F5073" w:rsidRPr="002D5DF4" w:rsidRDefault="002873D9" w:rsidP="006D0BEA">
      <w:pPr>
        <w:spacing w:after="0"/>
        <w:jc w:val="center"/>
        <w:rPr>
          <w:rFonts w:ascii="Verdana" w:hAnsi="Verdana"/>
          <w:b/>
          <w:noProof/>
          <w:color w:val="FFFFFF" w:themeColor="background1"/>
          <w:sz w:val="28"/>
          <w:szCs w:val="28"/>
        </w:rPr>
      </w:pPr>
      <w:r>
        <w:rPr>
          <w:rFonts w:ascii="Verdana" w:hAnsi="Verdana"/>
          <w:b/>
          <w:noProof/>
          <w:color w:val="FFFFFF" w:themeColor="background1"/>
          <w:sz w:val="28"/>
          <w:szCs w:val="28"/>
          <w:highlight w:val="black"/>
        </w:rPr>
        <w:t>VIERNES</w:t>
      </w:r>
      <w:r w:rsidR="005F5073" w:rsidRPr="002D5DF4">
        <w:rPr>
          <w:rFonts w:ascii="Verdana" w:hAnsi="Verdana"/>
          <w:b/>
          <w:noProof/>
          <w:color w:val="FFFFFF" w:themeColor="background1"/>
          <w:sz w:val="28"/>
          <w:szCs w:val="28"/>
          <w:highlight w:val="black"/>
        </w:rPr>
        <w:t xml:space="preserve"> – JUL</w:t>
      </w:r>
      <w:r>
        <w:rPr>
          <w:rFonts w:ascii="Verdana" w:hAnsi="Verdana"/>
          <w:b/>
          <w:noProof/>
          <w:color w:val="FFFFFF" w:themeColor="background1"/>
          <w:sz w:val="28"/>
          <w:szCs w:val="28"/>
          <w:highlight w:val="black"/>
        </w:rPr>
        <w:t>IO</w:t>
      </w:r>
      <w:r w:rsidR="005F5073" w:rsidRPr="002D5DF4">
        <w:rPr>
          <w:rFonts w:ascii="Verdana" w:hAnsi="Verdana"/>
          <w:b/>
          <w:noProof/>
          <w:color w:val="FFFFFF" w:themeColor="background1"/>
          <w:sz w:val="28"/>
          <w:szCs w:val="28"/>
          <w:highlight w:val="black"/>
        </w:rPr>
        <w:t xml:space="preserve"> 17</w:t>
      </w:r>
    </w:p>
    <w:p w14:paraId="25F5E1BA" w14:textId="77777777" w:rsidR="005F5073" w:rsidRDefault="005F5073" w:rsidP="006D0BEA">
      <w:pPr>
        <w:spacing w:after="0"/>
        <w:rPr>
          <w:rFonts w:ascii="Verdana" w:hAnsi="Verdana"/>
          <w:b/>
          <w:noProof/>
          <w:sz w:val="18"/>
        </w:rPr>
      </w:pPr>
    </w:p>
    <w:p w14:paraId="07E3F6A2" w14:textId="77777777" w:rsidR="000B78F2" w:rsidRDefault="000B78F2" w:rsidP="006D0BEA">
      <w:pPr>
        <w:spacing w:after="0" w:line="240" w:lineRule="auto"/>
        <w:ind w:left="461" w:hanging="274"/>
        <w:rPr>
          <w:rFonts w:ascii="Verdana" w:hAnsi="Verdana"/>
          <w:sz w:val="18"/>
        </w:rPr>
      </w:pPr>
    </w:p>
    <w:p w14:paraId="4F7955B4" w14:textId="158E862C" w:rsidR="000B78F2" w:rsidRPr="006D0BEA" w:rsidRDefault="000B78F2" w:rsidP="006D0BEA">
      <w:pPr>
        <w:shd w:val="clear" w:color="auto" w:fill="FFFFFF" w:themeFill="background1"/>
        <w:spacing w:after="0"/>
        <w:rPr>
          <w:rFonts w:ascii="Verdana" w:hAnsi="Verdana"/>
          <w:b/>
          <w:sz w:val="18"/>
        </w:rPr>
      </w:pPr>
      <w:r w:rsidRPr="006D0BEA">
        <w:rPr>
          <w:rFonts w:ascii="Verdana" w:hAnsi="Verdana"/>
          <w:b/>
          <w:noProof/>
          <w:sz w:val="18"/>
        </w:rPr>
        <w:t>32</w:t>
      </w:r>
      <w:r w:rsidRPr="006D0BEA">
        <w:rPr>
          <w:rFonts w:ascii="Verdana" w:hAnsi="Verdana"/>
          <w:b/>
          <w:sz w:val="18"/>
        </w:rPr>
        <w:t xml:space="preserve">. </w:t>
      </w:r>
      <w:r w:rsidR="008E0962" w:rsidRPr="006D0BEA">
        <w:rPr>
          <w:rFonts w:ascii="Verdana" w:hAnsi="Verdana"/>
          <w:b/>
          <w:noProof/>
          <w:sz w:val="18"/>
        </w:rPr>
        <w:t>Feroz, fabulosa y femenina</w:t>
      </w:r>
    </w:p>
    <w:p w14:paraId="7CD9C4B6" w14:textId="1CD82384" w:rsidR="000B78F2" w:rsidRPr="006D0BEA" w:rsidRDefault="008E0962" w:rsidP="006D0BEA">
      <w:pPr>
        <w:shd w:val="clear" w:color="auto" w:fill="FFFFFF" w:themeFill="background1"/>
        <w:spacing w:after="0"/>
        <w:ind w:firstLine="720"/>
        <w:rPr>
          <w:rFonts w:ascii="Verdana" w:hAnsi="Verdana"/>
          <w:sz w:val="18"/>
          <w:lang w:val="pt-BR"/>
        </w:rPr>
      </w:pPr>
      <w:r w:rsidRPr="006D0BEA">
        <w:rPr>
          <w:rFonts w:ascii="Verdana" w:hAnsi="Verdana"/>
          <w:noProof/>
          <w:sz w:val="18"/>
          <w:lang w:val="pt-BR"/>
        </w:rPr>
        <w:t xml:space="preserve">Taller - Viernes, </w:t>
      </w:r>
      <w:r w:rsidR="005A3AAA" w:rsidRPr="006D0BEA">
        <w:rPr>
          <w:rFonts w:ascii="Verdana" w:hAnsi="Verdana"/>
          <w:noProof/>
          <w:sz w:val="18"/>
          <w:lang w:val="pt-BR"/>
        </w:rPr>
        <w:t xml:space="preserve">17 de </w:t>
      </w:r>
      <w:r w:rsidRPr="006D0BEA">
        <w:rPr>
          <w:rFonts w:ascii="Verdana" w:hAnsi="Verdana"/>
          <w:noProof/>
          <w:sz w:val="18"/>
          <w:lang w:val="pt-BR"/>
        </w:rPr>
        <w:t>julio</w:t>
      </w:r>
      <w:r w:rsidR="000B78F2" w:rsidRPr="006D0BEA">
        <w:rPr>
          <w:rFonts w:ascii="Verdana" w:hAnsi="Verdana"/>
          <w:sz w:val="18"/>
          <w:lang w:val="pt-BR"/>
        </w:rPr>
        <w:t xml:space="preserve"> (</w:t>
      </w:r>
      <w:r w:rsidR="000B78F2" w:rsidRPr="006D0BEA">
        <w:rPr>
          <w:rFonts w:ascii="Verdana" w:hAnsi="Verdana"/>
          <w:noProof/>
          <w:sz w:val="18"/>
          <w:lang w:val="pt-BR"/>
        </w:rPr>
        <w:t>7:15</w:t>
      </w:r>
      <w:r w:rsidR="00C17385" w:rsidRPr="006D0BEA">
        <w:rPr>
          <w:rFonts w:ascii="Verdana" w:hAnsi="Verdana"/>
          <w:noProof/>
          <w:sz w:val="18"/>
          <w:lang w:val="pt-BR"/>
        </w:rPr>
        <w:t xml:space="preserve"> AM</w:t>
      </w:r>
      <w:r w:rsidR="000B78F2" w:rsidRPr="006D0BEA">
        <w:rPr>
          <w:rFonts w:ascii="Verdana" w:hAnsi="Verdana"/>
          <w:sz w:val="18"/>
          <w:lang w:val="pt-BR"/>
        </w:rPr>
        <w:t xml:space="preserve"> - </w:t>
      </w:r>
      <w:r w:rsidR="000B78F2" w:rsidRPr="006D0BEA">
        <w:rPr>
          <w:rFonts w:ascii="Verdana" w:hAnsi="Verdana"/>
          <w:noProof/>
          <w:sz w:val="18"/>
          <w:lang w:val="pt-BR"/>
        </w:rPr>
        <w:t>8:45</w:t>
      </w:r>
      <w:r w:rsidR="00C17385" w:rsidRPr="006D0BEA">
        <w:rPr>
          <w:rFonts w:ascii="Verdana" w:hAnsi="Verdana"/>
          <w:noProof/>
          <w:sz w:val="18"/>
          <w:lang w:val="pt-BR"/>
        </w:rPr>
        <w:t xml:space="preserve"> AM</w:t>
      </w:r>
      <w:r w:rsidR="000B78F2" w:rsidRPr="006D0BEA">
        <w:rPr>
          <w:rFonts w:ascii="Verdana" w:hAnsi="Verdana"/>
          <w:sz w:val="18"/>
          <w:lang w:val="pt-BR"/>
        </w:rPr>
        <w:t xml:space="preserve">) </w:t>
      </w:r>
    </w:p>
    <w:p w14:paraId="495C70A7" w14:textId="004D1757" w:rsidR="000B78F2" w:rsidRPr="006D0BEA" w:rsidRDefault="008E0962" w:rsidP="006D0BEA">
      <w:pPr>
        <w:shd w:val="clear" w:color="auto" w:fill="FFFFFF" w:themeFill="background1"/>
        <w:spacing w:after="0"/>
        <w:rPr>
          <w:rFonts w:ascii="Verdana" w:hAnsi="Verdana"/>
          <w:i/>
          <w:sz w:val="18"/>
          <w:lang w:val="pt-BR"/>
        </w:rPr>
      </w:pPr>
      <w:r w:rsidRPr="006D0BEA">
        <w:rPr>
          <w:rFonts w:ascii="Verdana" w:hAnsi="Verdana"/>
          <w:sz w:val="18"/>
          <w:lang w:val="pt-BR"/>
        </w:rPr>
        <w:t>Componentes: presentación de casos, presentación didáctica, ejercicios experienciales, datos originales</w:t>
      </w:r>
      <w:r w:rsidRPr="006D0BEA">
        <w:rPr>
          <w:rFonts w:ascii="Verdana" w:hAnsi="Verdana"/>
          <w:i/>
          <w:noProof/>
          <w:sz w:val="18"/>
          <w:lang w:val="pt-BR"/>
        </w:rPr>
        <w:t>, r</w:t>
      </w:r>
      <w:r w:rsidR="000B78F2" w:rsidRPr="006D0BEA">
        <w:rPr>
          <w:rFonts w:ascii="Verdana" w:hAnsi="Verdana"/>
          <w:i/>
          <w:noProof/>
          <w:sz w:val="18"/>
          <w:lang w:val="pt-BR"/>
        </w:rPr>
        <w:t>ole play</w:t>
      </w:r>
    </w:p>
    <w:p w14:paraId="4F9CCB7B" w14:textId="5445048C" w:rsidR="008E0962" w:rsidRPr="006D0BEA" w:rsidRDefault="008E0962"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Categorías: Intervenciones clínicas e intereses, desarrollo profesional, Empoderamiento feminino</w:t>
      </w:r>
    </w:p>
    <w:p w14:paraId="021CE728" w14:textId="0FB6C4F2" w:rsidR="008E0962" w:rsidRPr="006D0BEA" w:rsidRDefault="008E0962" w:rsidP="006D0BEA">
      <w:pPr>
        <w:shd w:val="clear" w:color="auto" w:fill="FFFFFF" w:themeFill="background1"/>
        <w:spacing w:after="0" w:line="240" w:lineRule="auto"/>
        <w:ind w:left="360"/>
        <w:rPr>
          <w:rFonts w:ascii="Verdana" w:hAnsi="Verdana"/>
          <w:i/>
          <w:sz w:val="18"/>
        </w:rPr>
      </w:pPr>
      <w:proofErr w:type="spellStart"/>
      <w:r w:rsidRPr="006D0BEA">
        <w:rPr>
          <w:rFonts w:ascii="Verdana" w:hAnsi="Verdana"/>
          <w:i/>
          <w:sz w:val="18"/>
        </w:rPr>
        <w:t>Público</w:t>
      </w:r>
      <w:proofErr w:type="spellEnd"/>
      <w:r w:rsidRPr="006D0BEA">
        <w:rPr>
          <w:rFonts w:ascii="Verdana" w:hAnsi="Verdana"/>
          <w:i/>
          <w:sz w:val="18"/>
        </w:rPr>
        <w:t xml:space="preserve"> </w:t>
      </w:r>
      <w:proofErr w:type="spellStart"/>
      <w:r w:rsidRPr="006D0BEA">
        <w:rPr>
          <w:rFonts w:ascii="Verdana" w:hAnsi="Verdana"/>
          <w:i/>
          <w:sz w:val="18"/>
        </w:rPr>
        <w:t>objetivo</w:t>
      </w:r>
      <w:proofErr w:type="spellEnd"/>
      <w:r w:rsidRPr="006D0BEA">
        <w:rPr>
          <w:rFonts w:ascii="Verdana" w:hAnsi="Verdana"/>
          <w:i/>
          <w:sz w:val="18"/>
        </w:rPr>
        <w:t xml:space="preserve">: </w:t>
      </w:r>
      <w:proofErr w:type="spellStart"/>
      <w:r w:rsidRPr="006D0BEA">
        <w:rPr>
          <w:rFonts w:ascii="Verdana" w:hAnsi="Verdana"/>
          <w:i/>
          <w:sz w:val="18"/>
        </w:rPr>
        <w:t>principiante</w:t>
      </w:r>
      <w:proofErr w:type="spellEnd"/>
      <w:r w:rsidRPr="006D0BEA">
        <w:rPr>
          <w:rFonts w:ascii="Verdana" w:hAnsi="Verdana"/>
          <w:i/>
          <w:sz w:val="18"/>
        </w:rPr>
        <w:t xml:space="preserve">, </w:t>
      </w:r>
      <w:proofErr w:type="spellStart"/>
      <w:r w:rsidRPr="006D0BEA">
        <w:rPr>
          <w:rFonts w:ascii="Verdana" w:hAnsi="Verdana"/>
          <w:i/>
          <w:sz w:val="18"/>
        </w:rPr>
        <w:t>intermédio</w:t>
      </w:r>
      <w:proofErr w:type="spellEnd"/>
    </w:p>
    <w:p w14:paraId="613A18F9" w14:textId="3623450D" w:rsidR="000B78F2" w:rsidRPr="006D0BEA" w:rsidRDefault="000B78F2" w:rsidP="006D0BEA">
      <w:pPr>
        <w:shd w:val="clear" w:color="auto" w:fill="FFFFFF" w:themeFill="background1"/>
        <w:spacing w:after="0" w:line="240" w:lineRule="auto"/>
        <w:ind w:left="360"/>
        <w:rPr>
          <w:rFonts w:ascii="Verdana" w:hAnsi="Verdana"/>
          <w:sz w:val="16"/>
        </w:rPr>
      </w:pPr>
      <w:r w:rsidRPr="006D0BEA">
        <w:rPr>
          <w:rFonts w:ascii="Verdana" w:hAnsi="Verdana"/>
          <w:noProof/>
          <w:sz w:val="16"/>
        </w:rPr>
        <w:t>Rikke</w:t>
      </w:r>
      <w:r w:rsidRPr="006D0BEA">
        <w:rPr>
          <w:rFonts w:ascii="Verdana" w:hAnsi="Verdana"/>
          <w:sz w:val="16"/>
        </w:rPr>
        <w:t xml:space="preserve"> </w:t>
      </w:r>
      <w:r w:rsidRPr="006D0BEA">
        <w:rPr>
          <w:rFonts w:ascii="Verdana" w:hAnsi="Verdana"/>
          <w:noProof/>
          <w:sz w:val="16"/>
        </w:rPr>
        <w:t>Kjelgaard</w:t>
      </w:r>
      <w:r w:rsidRPr="006D0BEA">
        <w:rPr>
          <w:rFonts w:ascii="Verdana" w:hAnsi="Verdana"/>
          <w:sz w:val="16"/>
        </w:rPr>
        <w:t xml:space="preserve">, </w:t>
      </w:r>
      <w:r w:rsidRPr="006D0BEA">
        <w:rPr>
          <w:rFonts w:ascii="Verdana" w:hAnsi="Verdana"/>
          <w:noProof/>
          <w:sz w:val="16"/>
        </w:rPr>
        <w:t>ACT Danmark / Human ACT Sweden</w:t>
      </w:r>
    </w:p>
    <w:p w14:paraId="0CDD0332" w14:textId="77777777" w:rsidR="000B78F2" w:rsidRPr="006D0BEA" w:rsidRDefault="000B78F2" w:rsidP="006D0BEA">
      <w:pPr>
        <w:shd w:val="clear" w:color="auto" w:fill="FFFFFF" w:themeFill="background1"/>
        <w:spacing w:after="0" w:line="240" w:lineRule="auto"/>
        <w:ind w:left="360" w:hanging="360"/>
        <w:rPr>
          <w:rFonts w:ascii="Verdana" w:hAnsi="Verdana"/>
          <w:sz w:val="16"/>
        </w:rPr>
      </w:pPr>
    </w:p>
    <w:p w14:paraId="529016FD" w14:textId="777B9C53" w:rsidR="008E0962" w:rsidRPr="006D0BEA" w:rsidRDefault="008E0962" w:rsidP="006D0BEA">
      <w:pPr>
        <w:shd w:val="clear" w:color="auto" w:fill="FFFFFF" w:themeFill="background1"/>
        <w:spacing w:after="0" w:line="240" w:lineRule="auto"/>
        <w:rPr>
          <w:rFonts w:ascii="Verdana" w:hAnsi="Verdana"/>
          <w:noProof/>
          <w:sz w:val="18"/>
          <w:lang w:val="pt-BR"/>
        </w:rPr>
      </w:pPr>
      <w:r w:rsidRPr="006D0BEA">
        <w:rPr>
          <w:rFonts w:ascii="Verdana" w:hAnsi="Verdana"/>
          <w:noProof/>
          <w:sz w:val="18"/>
          <w:lang w:val="pt-BR"/>
        </w:rPr>
        <w:t>Este taller aplica los procesos de ACT para ayudar a las mujeres a empoderarse. A lo largo del taller, usted como profesional de la salud tendrá la oportunidad de trabajar en el empoderamiento a través de los diversos procesos de flexibilidad psicológica. Además de esto, trabajaremos en un entrenamiento de asertividad basado en valores y practicaremos el autocuidado compasivo. Usted está invitado a realizar un trabajo experiencial desde adentro hacia afuera y a practicar técnicas poderosas de ACT para empoderarse como profesional de la salud, así como empoderando a sus clientes. A través del trabajo en grupos pequeños y una serie de ejercicios experienciales, construirá las bases necesarias para ampliar su base de habilidades y crecer como clínico y persona. El enfoque de este curso será convertir la lucha en fuerza trabajando en el empoderamiento a través de prácticas de desarrollo de habilidades en lugar de detenerse en una historia de desigualdad, supresión de las mujeres u otros desafíos femeninos. Este taller es altamente experiencial y atractivo.</w:t>
      </w:r>
      <w:r w:rsidR="000D5909" w:rsidRPr="006D0BEA">
        <w:rPr>
          <w:rFonts w:ascii="Verdana" w:hAnsi="Verdana"/>
          <w:noProof/>
          <w:sz w:val="18"/>
          <w:lang w:val="pt-BR"/>
        </w:rPr>
        <w:t xml:space="preserve"> Será</w:t>
      </w:r>
      <w:r w:rsidRPr="006D0BEA">
        <w:rPr>
          <w:rFonts w:ascii="Verdana" w:hAnsi="Verdana"/>
          <w:noProof/>
          <w:sz w:val="18"/>
          <w:lang w:val="pt-BR"/>
        </w:rPr>
        <w:t xml:space="preserve"> dirigido por Rikke Kjelgaard, una apasionada entrenadora de ACT y oradora pública dedicada a los problemas de las mujeres en todo el mundo.</w:t>
      </w:r>
    </w:p>
    <w:p w14:paraId="6E3883C1" w14:textId="77777777" w:rsidR="000B78F2" w:rsidRPr="006D0BEA" w:rsidRDefault="000B78F2" w:rsidP="006D0BEA">
      <w:pPr>
        <w:shd w:val="clear" w:color="auto" w:fill="FFFFFF" w:themeFill="background1"/>
        <w:spacing w:after="0" w:line="240" w:lineRule="auto"/>
        <w:rPr>
          <w:rFonts w:ascii="Verdana" w:hAnsi="Verdana"/>
          <w:sz w:val="18"/>
          <w:lang w:val="pt-BR"/>
        </w:rPr>
      </w:pPr>
    </w:p>
    <w:p w14:paraId="2EB94604" w14:textId="77777777" w:rsidR="008E0962" w:rsidRPr="006D0BEA" w:rsidRDefault="008E096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sz w:val="18"/>
          <w:lang w:val="pt-BR"/>
        </w:rPr>
        <w:t>Objetivos educacionales:</w:t>
      </w:r>
    </w:p>
    <w:p w14:paraId="080AEF90" w14:textId="39C685F0"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1. </w:t>
      </w:r>
      <w:r w:rsidR="008E0962" w:rsidRPr="006D0BEA">
        <w:rPr>
          <w:rFonts w:ascii="Verdana" w:hAnsi="Verdana"/>
          <w:noProof/>
          <w:sz w:val="18"/>
          <w:lang w:val="pt-BR"/>
        </w:rPr>
        <w:t xml:space="preserve">Describir los conceptos básicos del modelo </w:t>
      </w:r>
      <w:r w:rsidR="000D5909" w:rsidRPr="006D0BEA">
        <w:rPr>
          <w:rFonts w:ascii="Verdana" w:hAnsi="Verdana"/>
          <w:noProof/>
          <w:sz w:val="18"/>
          <w:lang w:val="pt-BR"/>
        </w:rPr>
        <w:t xml:space="preserve">de flexibilidad psicológica de </w:t>
      </w:r>
      <w:r w:rsidR="008E0962" w:rsidRPr="006D0BEA">
        <w:rPr>
          <w:rFonts w:ascii="Verdana" w:hAnsi="Verdana"/>
          <w:noProof/>
          <w:sz w:val="18"/>
          <w:lang w:val="pt-BR"/>
        </w:rPr>
        <w:t>ACT y cómo se relaciona con el empoderamiento femenino.</w:t>
      </w:r>
    </w:p>
    <w:p w14:paraId="06D33B7E" w14:textId="1FE87325" w:rsidR="008E0962" w:rsidRPr="006D0BEA" w:rsidRDefault="000B78F2" w:rsidP="006D0BEA">
      <w:pPr>
        <w:shd w:val="clear" w:color="auto" w:fill="FFFFFF" w:themeFill="background1"/>
        <w:spacing w:after="0" w:line="240" w:lineRule="auto"/>
        <w:ind w:left="461" w:hanging="274"/>
        <w:rPr>
          <w:rFonts w:ascii="Verdana" w:hAnsi="Verdana"/>
          <w:noProof/>
          <w:sz w:val="18"/>
          <w:lang w:val="pt-BR"/>
        </w:rPr>
      </w:pPr>
      <w:r w:rsidRPr="006D0BEA">
        <w:rPr>
          <w:rFonts w:ascii="Verdana" w:hAnsi="Verdana"/>
          <w:noProof/>
          <w:sz w:val="18"/>
          <w:lang w:val="pt-BR"/>
        </w:rPr>
        <w:lastRenderedPageBreak/>
        <w:t xml:space="preserve">2. </w:t>
      </w:r>
      <w:r w:rsidR="008E0962" w:rsidRPr="006D0BEA">
        <w:rPr>
          <w:rFonts w:ascii="Verdana" w:hAnsi="Verdana"/>
          <w:noProof/>
          <w:sz w:val="18"/>
          <w:lang w:val="pt-BR"/>
        </w:rPr>
        <w:t xml:space="preserve">Aplicar el hexaflex </w:t>
      </w:r>
      <w:r w:rsidR="000D5909" w:rsidRPr="006D0BEA">
        <w:rPr>
          <w:rFonts w:ascii="Verdana" w:hAnsi="Verdana"/>
          <w:noProof/>
          <w:sz w:val="18"/>
          <w:lang w:val="pt-BR"/>
        </w:rPr>
        <w:t xml:space="preserve">de ACT </w:t>
      </w:r>
      <w:r w:rsidR="008E0962" w:rsidRPr="006D0BEA">
        <w:rPr>
          <w:rFonts w:ascii="Verdana" w:hAnsi="Verdana"/>
          <w:noProof/>
          <w:sz w:val="18"/>
          <w:lang w:val="pt-BR"/>
        </w:rPr>
        <w:t>al concepto de valentía para avanzar y ampliar su repertorio conductual</w:t>
      </w:r>
    </w:p>
    <w:p w14:paraId="408AD08E" w14:textId="75BB0DDD"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3. </w:t>
      </w:r>
      <w:r w:rsidR="008E0962" w:rsidRPr="006D0BEA">
        <w:rPr>
          <w:rFonts w:ascii="Verdana" w:hAnsi="Verdana"/>
          <w:noProof/>
          <w:sz w:val="18"/>
          <w:lang w:val="pt-BR"/>
        </w:rPr>
        <w:t xml:space="preserve">Describir la asertividad basada en valores y demostrar habilidades </w:t>
      </w:r>
      <w:r w:rsidR="000D5909" w:rsidRPr="006D0BEA">
        <w:rPr>
          <w:rFonts w:ascii="Verdana" w:hAnsi="Verdana"/>
          <w:noProof/>
          <w:sz w:val="18"/>
          <w:lang w:val="pt-BR"/>
        </w:rPr>
        <w:t xml:space="preserve">de respuesta flexible </w:t>
      </w:r>
      <w:r w:rsidR="008E0962" w:rsidRPr="006D0BEA">
        <w:rPr>
          <w:rFonts w:ascii="Verdana" w:hAnsi="Verdana"/>
          <w:noProof/>
          <w:sz w:val="18"/>
          <w:lang w:val="pt-BR"/>
        </w:rPr>
        <w:t>aserti</w:t>
      </w:r>
      <w:r w:rsidR="000D5909" w:rsidRPr="006D0BEA">
        <w:rPr>
          <w:rFonts w:ascii="Verdana" w:hAnsi="Verdana"/>
          <w:noProof/>
          <w:sz w:val="18"/>
          <w:lang w:val="pt-BR"/>
        </w:rPr>
        <w:t>va</w:t>
      </w:r>
      <w:r w:rsidR="008E0962" w:rsidRPr="006D0BEA">
        <w:rPr>
          <w:rFonts w:ascii="Verdana" w:hAnsi="Verdana"/>
          <w:noProof/>
          <w:sz w:val="18"/>
          <w:lang w:val="pt-BR"/>
        </w:rPr>
        <w:t xml:space="preserve"> para crear límites saludables.</w:t>
      </w:r>
    </w:p>
    <w:p w14:paraId="286FB9D2" w14:textId="77777777" w:rsidR="000B78F2" w:rsidRPr="006D0BEA" w:rsidRDefault="000B78F2" w:rsidP="006D0BEA">
      <w:pPr>
        <w:shd w:val="clear" w:color="auto" w:fill="FFFFFF" w:themeFill="background1"/>
        <w:spacing w:after="0" w:line="240" w:lineRule="auto"/>
        <w:ind w:left="461" w:hanging="274"/>
        <w:rPr>
          <w:rFonts w:ascii="Verdana" w:hAnsi="Verdana"/>
          <w:sz w:val="18"/>
          <w:lang w:val="pt-BR"/>
        </w:rPr>
      </w:pPr>
    </w:p>
    <w:p w14:paraId="571DEF84" w14:textId="77777777" w:rsidR="000B78F2" w:rsidRPr="006D0BEA" w:rsidRDefault="000B78F2" w:rsidP="006D0BEA">
      <w:pPr>
        <w:shd w:val="clear" w:color="auto" w:fill="FFFFFF" w:themeFill="background1"/>
        <w:spacing w:after="0" w:line="240" w:lineRule="auto"/>
        <w:ind w:left="461" w:hanging="274"/>
        <w:rPr>
          <w:rFonts w:ascii="Verdana" w:hAnsi="Verdana"/>
          <w:sz w:val="18"/>
        </w:rPr>
      </w:pPr>
    </w:p>
    <w:p w14:paraId="327A8F8B" w14:textId="059B9B76" w:rsidR="000B78F2" w:rsidRPr="006D0BEA" w:rsidRDefault="000B78F2" w:rsidP="006D0BEA">
      <w:pPr>
        <w:shd w:val="clear" w:color="auto" w:fill="FFFFFF" w:themeFill="background1"/>
        <w:spacing w:after="0"/>
        <w:rPr>
          <w:rFonts w:ascii="Verdana" w:hAnsi="Verdana"/>
          <w:b/>
          <w:sz w:val="18"/>
          <w:lang w:val="pt-BR"/>
        </w:rPr>
      </w:pPr>
      <w:r w:rsidRPr="006D0BEA">
        <w:rPr>
          <w:rFonts w:ascii="Verdana" w:hAnsi="Verdana"/>
          <w:b/>
          <w:noProof/>
          <w:sz w:val="18"/>
          <w:lang w:val="pt-BR"/>
        </w:rPr>
        <w:t>37</w:t>
      </w:r>
      <w:r w:rsidRPr="006D0BEA">
        <w:rPr>
          <w:rFonts w:ascii="Verdana" w:hAnsi="Verdana"/>
          <w:b/>
          <w:sz w:val="18"/>
          <w:lang w:val="pt-BR"/>
        </w:rPr>
        <w:t xml:space="preserve">. </w:t>
      </w:r>
      <w:r w:rsidR="008E0962" w:rsidRPr="006D0BEA">
        <w:rPr>
          <w:rFonts w:ascii="Verdana" w:hAnsi="Verdana"/>
          <w:b/>
          <w:noProof/>
          <w:sz w:val="18"/>
          <w:lang w:val="pt-BR"/>
        </w:rPr>
        <w:t>Tan pronto como hubo vida, hubo peligro: el miedo es una invención humana</w:t>
      </w:r>
    </w:p>
    <w:p w14:paraId="22E19340" w14:textId="4B25F819" w:rsidR="000B78F2" w:rsidRPr="006D0BEA" w:rsidRDefault="008E0962" w:rsidP="006D0BEA">
      <w:pPr>
        <w:shd w:val="clear" w:color="auto" w:fill="FFFFFF" w:themeFill="background1"/>
        <w:spacing w:after="0"/>
        <w:ind w:firstLine="720"/>
        <w:rPr>
          <w:rFonts w:ascii="Verdana" w:hAnsi="Verdana"/>
          <w:sz w:val="18"/>
          <w:lang w:val="pt-BR"/>
        </w:rPr>
      </w:pPr>
      <w:r w:rsidRPr="006D0BEA">
        <w:rPr>
          <w:rFonts w:ascii="Verdana" w:hAnsi="Verdana"/>
          <w:noProof/>
          <w:sz w:val="18"/>
          <w:lang w:val="pt-BR"/>
        </w:rPr>
        <w:t xml:space="preserve">Plenario - Viernes, </w:t>
      </w:r>
      <w:r w:rsidR="005A3AAA" w:rsidRPr="006D0BEA">
        <w:rPr>
          <w:rFonts w:ascii="Verdana" w:hAnsi="Verdana"/>
          <w:noProof/>
          <w:sz w:val="18"/>
          <w:lang w:val="pt-BR"/>
        </w:rPr>
        <w:t xml:space="preserve">17 de </w:t>
      </w:r>
      <w:r w:rsidRPr="006D0BEA">
        <w:rPr>
          <w:rFonts w:ascii="Verdana" w:hAnsi="Verdana"/>
          <w:noProof/>
          <w:sz w:val="18"/>
          <w:lang w:val="pt-BR"/>
        </w:rPr>
        <w:t>julio</w:t>
      </w:r>
      <w:r w:rsidR="000B78F2" w:rsidRPr="006D0BEA">
        <w:rPr>
          <w:rFonts w:ascii="Verdana" w:hAnsi="Verdana"/>
          <w:sz w:val="18"/>
          <w:lang w:val="pt-BR"/>
        </w:rPr>
        <w:t xml:space="preserve"> (</w:t>
      </w:r>
      <w:r w:rsidR="000B78F2" w:rsidRPr="006D0BEA">
        <w:rPr>
          <w:rFonts w:ascii="Verdana" w:hAnsi="Verdana"/>
          <w:noProof/>
          <w:sz w:val="18"/>
          <w:lang w:val="pt-BR"/>
        </w:rPr>
        <w:t>9:00</w:t>
      </w:r>
      <w:r w:rsidR="00C17385" w:rsidRPr="006D0BEA">
        <w:rPr>
          <w:rFonts w:ascii="Verdana" w:hAnsi="Verdana"/>
          <w:noProof/>
          <w:sz w:val="18"/>
          <w:lang w:val="pt-BR"/>
        </w:rPr>
        <w:t xml:space="preserve"> AM</w:t>
      </w:r>
      <w:r w:rsidR="000B78F2" w:rsidRPr="006D0BEA">
        <w:rPr>
          <w:rFonts w:ascii="Verdana" w:hAnsi="Verdana"/>
          <w:sz w:val="18"/>
          <w:lang w:val="pt-BR"/>
        </w:rPr>
        <w:t xml:space="preserve"> - </w:t>
      </w:r>
      <w:r w:rsidR="000B78F2" w:rsidRPr="006D0BEA">
        <w:rPr>
          <w:rFonts w:ascii="Verdana" w:hAnsi="Verdana"/>
          <w:noProof/>
          <w:sz w:val="18"/>
          <w:lang w:val="pt-BR"/>
        </w:rPr>
        <w:t>10:00</w:t>
      </w:r>
      <w:r w:rsidR="00C17385" w:rsidRPr="006D0BEA">
        <w:rPr>
          <w:rFonts w:ascii="Verdana" w:hAnsi="Verdana"/>
          <w:noProof/>
          <w:sz w:val="18"/>
          <w:lang w:val="pt-BR"/>
        </w:rPr>
        <w:t xml:space="preserve"> AM</w:t>
      </w:r>
      <w:r w:rsidR="000B78F2" w:rsidRPr="006D0BEA">
        <w:rPr>
          <w:rFonts w:ascii="Verdana" w:hAnsi="Verdana"/>
          <w:sz w:val="18"/>
          <w:lang w:val="pt-BR"/>
        </w:rPr>
        <w:t xml:space="preserve">) </w:t>
      </w:r>
    </w:p>
    <w:p w14:paraId="3D3F788A" w14:textId="77777777" w:rsidR="008E0962" w:rsidRPr="006D0BEA" w:rsidRDefault="008E0962"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Componentes: presentación didáctica</w:t>
      </w:r>
    </w:p>
    <w:p w14:paraId="5E8CF3F3" w14:textId="23A87038" w:rsidR="000B78F2" w:rsidRPr="006D0BEA" w:rsidRDefault="008E0962"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Categorías: Evolución, Fundamentos teóricos y filosóficos, El cerebro emocional</w:t>
      </w:r>
    </w:p>
    <w:p w14:paraId="6B46A303" w14:textId="77777777" w:rsidR="008E0962" w:rsidRPr="006D0BEA" w:rsidRDefault="008E0962" w:rsidP="006D0BEA">
      <w:pPr>
        <w:shd w:val="clear" w:color="auto" w:fill="FFFFFF" w:themeFill="background1"/>
        <w:spacing w:after="0" w:line="240" w:lineRule="auto"/>
        <w:ind w:left="360"/>
        <w:rPr>
          <w:rFonts w:ascii="Verdana" w:hAnsi="Verdana"/>
          <w:i/>
          <w:sz w:val="18"/>
        </w:rPr>
      </w:pPr>
      <w:proofErr w:type="spellStart"/>
      <w:r w:rsidRPr="006D0BEA">
        <w:rPr>
          <w:rFonts w:ascii="Verdana" w:hAnsi="Verdana"/>
          <w:i/>
          <w:sz w:val="18"/>
        </w:rPr>
        <w:t>Público</w:t>
      </w:r>
      <w:proofErr w:type="spellEnd"/>
      <w:r w:rsidRPr="006D0BEA">
        <w:rPr>
          <w:rFonts w:ascii="Verdana" w:hAnsi="Verdana"/>
          <w:i/>
          <w:sz w:val="18"/>
        </w:rPr>
        <w:t xml:space="preserve"> </w:t>
      </w:r>
      <w:proofErr w:type="spellStart"/>
      <w:r w:rsidRPr="006D0BEA">
        <w:rPr>
          <w:rFonts w:ascii="Verdana" w:hAnsi="Verdana"/>
          <w:i/>
          <w:sz w:val="18"/>
        </w:rPr>
        <w:t>objetivo</w:t>
      </w:r>
      <w:proofErr w:type="spellEnd"/>
      <w:r w:rsidRPr="006D0BEA">
        <w:rPr>
          <w:rFonts w:ascii="Verdana" w:hAnsi="Verdana"/>
          <w:i/>
          <w:sz w:val="18"/>
        </w:rPr>
        <w:t xml:space="preserve">: </w:t>
      </w:r>
      <w:proofErr w:type="spellStart"/>
      <w:r w:rsidRPr="006D0BEA">
        <w:rPr>
          <w:rFonts w:ascii="Verdana" w:hAnsi="Verdana"/>
          <w:i/>
          <w:sz w:val="18"/>
        </w:rPr>
        <w:t>principiante</w:t>
      </w:r>
      <w:proofErr w:type="spellEnd"/>
    </w:p>
    <w:p w14:paraId="6A147689" w14:textId="5A904226" w:rsidR="000B78F2" w:rsidRPr="006D0BEA" w:rsidRDefault="000B78F2" w:rsidP="006D0BEA">
      <w:pPr>
        <w:shd w:val="clear" w:color="auto" w:fill="FFFFFF" w:themeFill="background1"/>
        <w:spacing w:after="0" w:line="240" w:lineRule="auto"/>
        <w:ind w:left="360"/>
        <w:rPr>
          <w:rFonts w:ascii="Verdana" w:hAnsi="Verdana"/>
          <w:sz w:val="16"/>
        </w:rPr>
      </w:pPr>
      <w:r w:rsidRPr="006D0BEA">
        <w:rPr>
          <w:rFonts w:ascii="Verdana" w:hAnsi="Verdana"/>
          <w:noProof/>
          <w:sz w:val="16"/>
        </w:rPr>
        <w:t>Joseph</w:t>
      </w:r>
      <w:r w:rsidRPr="006D0BEA">
        <w:rPr>
          <w:rFonts w:ascii="Verdana" w:hAnsi="Verdana"/>
          <w:sz w:val="16"/>
        </w:rPr>
        <w:t xml:space="preserve"> </w:t>
      </w:r>
      <w:r w:rsidRPr="006D0BEA">
        <w:rPr>
          <w:rFonts w:ascii="Verdana" w:hAnsi="Verdana"/>
          <w:noProof/>
          <w:sz w:val="16"/>
        </w:rPr>
        <w:t>LeDoux</w:t>
      </w:r>
      <w:r w:rsidRPr="006D0BEA">
        <w:rPr>
          <w:rFonts w:ascii="Verdana" w:hAnsi="Verdana"/>
          <w:sz w:val="16"/>
        </w:rPr>
        <w:t xml:space="preserve">, </w:t>
      </w:r>
      <w:r w:rsidRPr="006D0BEA">
        <w:rPr>
          <w:rFonts w:ascii="Verdana" w:hAnsi="Verdana"/>
          <w:noProof/>
          <w:sz w:val="16"/>
        </w:rPr>
        <w:t>New York University</w:t>
      </w:r>
    </w:p>
    <w:p w14:paraId="2E145736" w14:textId="77777777" w:rsidR="000B78F2" w:rsidRPr="006D0BEA" w:rsidRDefault="000B78F2" w:rsidP="006D0BEA">
      <w:pPr>
        <w:shd w:val="clear" w:color="auto" w:fill="FFFFFF" w:themeFill="background1"/>
        <w:spacing w:after="0" w:line="240" w:lineRule="auto"/>
        <w:ind w:left="360" w:hanging="360"/>
        <w:rPr>
          <w:rFonts w:ascii="Verdana" w:hAnsi="Verdana"/>
          <w:sz w:val="16"/>
        </w:rPr>
      </w:pPr>
    </w:p>
    <w:p w14:paraId="3FFE8C43" w14:textId="53673134" w:rsidR="008E0962" w:rsidRPr="006D0BEA" w:rsidRDefault="008E0962" w:rsidP="006D0BEA">
      <w:pPr>
        <w:shd w:val="clear" w:color="auto" w:fill="FFFFFF" w:themeFill="background1"/>
        <w:spacing w:after="0" w:line="240" w:lineRule="auto"/>
        <w:rPr>
          <w:rFonts w:ascii="Verdana" w:hAnsi="Verdana"/>
          <w:sz w:val="18"/>
          <w:lang w:val="pt-BR"/>
        </w:rPr>
      </w:pPr>
      <w:r w:rsidRPr="006D0BEA">
        <w:rPr>
          <w:rFonts w:ascii="Verdana" w:hAnsi="Verdana"/>
          <w:sz w:val="18"/>
          <w:lang w:val="pt-BR"/>
        </w:rPr>
        <w:t xml:space="preserve">Los organismos enfrentan desafíos para la supervivencia a lo largo de la vida. Cuando nos congelamos o huimos en peligro, a menudo sentimos miedo. Rastrear la profunda historia del peligro da una perspectiva diferente. Las primeras células que vivieron hace miles de millones de años tuvieron que detectar y responder al peligro para sobrevivir. La vida se trata de no estar muerto, y el comportamiento es una forma importante en que los organismos detienen la muerte. Aunque el comportamiento no requiere un sistema nervioso, los organismos complejos tienen circuitos cerebrales para detectar y responder al peligro, cuyas raíces profundas se remontan a las primeras células. Pero estos circuitos no generan miedo, y el miedo no es la causa de por qué nos congelamos o huimos. El miedo es un invento humano; una construcción que utilizamos para dar cuenta de lo que sucede en nuestras mentes cuando nos damos cuenta de que estamos en peligro. Esto requiere un cerebro que pueda </w:t>
      </w:r>
      <w:r w:rsidR="000D5909" w:rsidRPr="006D0BEA">
        <w:rPr>
          <w:rFonts w:ascii="Verdana" w:hAnsi="Verdana"/>
          <w:sz w:val="18"/>
          <w:lang w:val="pt-BR"/>
        </w:rPr>
        <w:t>corporalmente</w:t>
      </w:r>
      <w:r w:rsidRPr="006D0BEA">
        <w:rPr>
          <w:rFonts w:ascii="Verdana" w:hAnsi="Verdana"/>
          <w:sz w:val="18"/>
          <w:lang w:val="pt-BR"/>
        </w:rPr>
        <w:t xml:space="preserve"> </w:t>
      </w:r>
      <w:r w:rsidR="005A2F4F" w:rsidRPr="006D0BEA">
        <w:rPr>
          <w:rFonts w:ascii="Verdana" w:hAnsi="Verdana"/>
          <w:sz w:val="18"/>
          <w:lang w:val="pt-BR"/>
        </w:rPr>
        <w:t xml:space="preserve">saber </w:t>
      </w:r>
      <w:r w:rsidRPr="006D0BEA">
        <w:rPr>
          <w:rFonts w:ascii="Verdana" w:hAnsi="Verdana"/>
          <w:sz w:val="18"/>
          <w:lang w:val="pt-BR"/>
        </w:rPr>
        <w:t>que existe en este momento, que su cuerpo es la entidad que podría verse perjudicada en la situación actual y que algún día dejará de existir.</w:t>
      </w:r>
    </w:p>
    <w:p w14:paraId="62DC7038" w14:textId="77777777" w:rsidR="008E0962" w:rsidRPr="006D0BEA" w:rsidRDefault="008E0962" w:rsidP="006D0BEA">
      <w:pPr>
        <w:shd w:val="clear" w:color="auto" w:fill="FFFFFF" w:themeFill="background1"/>
        <w:spacing w:after="0" w:line="240" w:lineRule="auto"/>
        <w:rPr>
          <w:rFonts w:ascii="Verdana" w:hAnsi="Verdana"/>
          <w:sz w:val="18"/>
          <w:lang w:val="pt-BR"/>
        </w:rPr>
      </w:pPr>
    </w:p>
    <w:p w14:paraId="3BDC5FA2" w14:textId="104D93BC" w:rsidR="008E0962" w:rsidRPr="006D0BEA" w:rsidRDefault="008E096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sz w:val="18"/>
          <w:lang w:val="pt-BR"/>
        </w:rPr>
        <w:t>Objetivos educacionales:</w:t>
      </w:r>
    </w:p>
    <w:p w14:paraId="033AEDCF" w14:textId="4339DBCE"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1. </w:t>
      </w:r>
      <w:r w:rsidR="008E0962" w:rsidRPr="006D0BEA">
        <w:rPr>
          <w:rFonts w:ascii="Verdana" w:hAnsi="Verdana"/>
          <w:noProof/>
          <w:sz w:val="18"/>
          <w:lang w:val="pt-BR"/>
        </w:rPr>
        <w:t>Describir la historia del comportamiento en relación con el miedo.</w:t>
      </w:r>
    </w:p>
    <w:p w14:paraId="0DF1F421" w14:textId="19F05206" w:rsidR="008E0962" w:rsidRPr="006D0BEA" w:rsidRDefault="000B78F2" w:rsidP="006D0BEA">
      <w:pPr>
        <w:shd w:val="clear" w:color="auto" w:fill="FFFFFF" w:themeFill="background1"/>
        <w:spacing w:after="0" w:line="240" w:lineRule="auto"/>
        <w:ind w:left="461" w:hanging="274"/>
        <w:rPr>
          <w:rFonts w:ascii="Verdana" w:hAnsi="Verdana"/>
          <w:noProof/>
          <w:sz w:val="18"/>
          <w:lang w:val="pt-BR"/>
        </w:rPr>
      </w:pPr>
      <w:r w:rsidRPr="006D0BEA">
        <w:rPr>
          <w:rFonts w:ascii="Verdana" w:hAnsi="Verdana"/>
          <w:noProof/>
          <w:sz w:val="18"/>
          <w:lang w:val="pt-BR"/>
        </w:rPr>
        <w:t xml:space="preserve">2. </w:t>
      </w:r>
      <w:r w:rsidR="008E0962" w:rsidRPr="006D0BEA">
        <w:rPr>
          <w:rFonts w:ascii="Verdana" w:hAnsi="Verdana"/>
          <w:noProof/>
          <w:sz w:val="18"/>
          <w:lang w:val="pt-BR"/>
        </w:rPr>
        <w:t>Explicar que si bien los comportamientos expresivos y las emociones conscientes ocurren simultáneamente, están controlados por sistemas separados en el cerebro</w:t>
      </w:r>
    </w:p>
    <w:p w14:paraId="54A6EABF" w14:textId="7A9C20C3"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3.</w:t>
      </w:r>
      <w:r w:rsidR="008E0962" w:rsidRPr="006D0BEA">
        <w:rPr>
          <w:lang w:val="pt-BR"/>
        </w:rPr>
        <w:t xml:space="preserve"> </w:t>
      </w:r>
      <w:r w:rsidR="008E0962" w:rsidRPr="006D0BEA">
        <w:rPr>
          <w:rFonts w:ascii="Verdana" w:hAnsi="Verdana"/>
          <w:noProof/>
          <w:sz w:val="18"/>
          <w:lang w:val="pt-BR"/>
        </w:rPr>
        <w:t>Apreciar lo que podemos y no podemos aprender de la investigación en animales, y cuáles son las implicaciones para la terapia.</w:t>
      </w:r>
    </w:p>
    <w:p w14:paraId="2288790C" w14:textId="77777777" w:rsidR="000B78F2" w:rsidRPr="006D0BEA" w:rsidRDefault="000B78F2" w:rsidP="006D0BEA">
      <w:pPr>
        <w:shd w:val="clear" w:color="auto" w:fill="FFFFFF" w:themeFill="background1"/>
        <w:spacing w:after="0" w:line="240" w:lineRule="auto"/>
        <w:ind w:left="461" w:hanging="274"/>
        <w:rPr>
          <w:rFonts w:ascii="Verdana" w:hAnsi="Verdana"/>
          <w:sz w:val="18"/>
          <w:lang w:val="pt-BR"/>
        </w:rPr>
      </w:pPr>
    </w:p>
    <w:p w14:paraId="05F7C87C" w14:textId="77777777" w:rsidR="000B78F2" w:rsidRPr="006D0BEA" w:rsidRDefault="000B78F2" w:rsidP="006D0BEA">
      <w:pPr>
        <w:shd w:val="clear" w:color="auto" w:fill="FFFFFF" w:themeFill="background1"/>
        <w:spacing w:after="0" w:line="240" w:lineRule="auto"/>
        <w:ind w:left="461" w:hanging="274"/>
        <w:rPr>
          <w:rFonts w:ascii="Verdana" w:hAnsi="Verdana"/>
          <w:sz w:val="18"/>
        </w:rPr>
      </w:pPr>
    </w:p>
    <w:p w14:paraId="0DD2EE34" w14:textId="289FAA3E" w:rsidR="000B78F2" w:rsidRPr="006D0BEA" w:rsidRDefault="000B78F2" w:rsidP="006D0BEA">
      <w:pPr>
        <w:shd w:val="clear" w:color="auto" w:fill="FFFFFF" w:themeFill="background1"/>
        <w:spacing w:after="0"/>
        <w:rPr>
          <w:rFonts w:ascii="Verdana" w:hAnsi="Verdana"/>
          <w:b/>
          <w:sz w:val="18"/>
          <w:lang w:val="pt-BR"/>
        </w:rPr>
      </w:pPr>
      <w:r w:rsidRPr="006D0BEA">
        <w:rPr>
          <w:rFonts w:ascii="Verdana" w:hAnsi="Verdana"/>
          <w:b/>
          <w:noProof/>
          <w:sz w:val="18"/>
          <w:lang w:val="pt-BR"/>
        </w:rPr>
        <w:t>43</w:t>
      </w:r>
      <w:r w:rsidRPr="006D0BEA">
        <w:rPr>
          <w:rFonts w:ascii="Verdana" w:hAnsi="Verdana"/>
          <w:b/>
          <w:sz w:val="18"/>
          <w:lang w:val="pt-BR"/>
        </w:rPr>
        <w:t xml:space="preserve">. </w:t>
      </w:r>
      <w:r w:rsidR="008E0962" w:rsidRPr="006D0BEA">
        <w:rPr>
          <w:rFonts w:ascii="Verdana" w:hAnsi="Verdana"/>
          <w:b/>
          <w:noProof/>
          <w:sz w:val="18"/>
          <w:lang w:val="pt-BR"/>
        </w:rPr>
        <w:t>Volverse grande en psicoterapia: expandiendo y mejorando sus tratamientos con conceptualización basada em la terapia conductual interpersonal</w:t>
      </w:r>
    </w:p>
    <w:p w14:paraId="7008FA5C" w14:textId="5EEA4141" w:rsidR="000B78F2" w:rsidRPr="006D0BEA" w:rsidRDefault="008E0962" w:rsidP="006D0BEA">
      <w:pPr>
        <w:shd w:val="clear" w:color="auto" w:fill="FFFFFF" w:themeFill="background1"/>
        <w:spacing w:after="0"/>
        <w:ind w:firstLine="720"/>
        <w:rPr>
          <w:rFonts w:ascii="Verdana" w:hAnsi="Verdana"/>
          <w:sz w:val="18"/>
          <w:lang w:val="pt-BR"/>
        </w:rPr>
      </w:pPr>
      <w:r w:rsidRPr="006D0BEA">
        <w:rPr>
          <w:rFonts w:ascii="Verdana" w:hAnsi="Verdana"/>
          <w:noProof/>
          <w:sz w:val="18"/>
          <w:lang w:val="pt-BR"/>
        </w:rPr>
        <w:t xml:space="preserve">Taller - Viernes, </w:t>
      </w:r>
      <w:r w:rsidR="005A3AAA" w:rsidRPr="006D0BEA">
        <w:rPr>
          <w:rFonts w:ascii="Verdana" w:hAnsi="Verdana"/>
          <w:noProof/>
          <w:sz w:val="18"/>
          <w:lang w:val="pt-BR"/>
        </w:rPr>
        <w:t xml:space="preserve">17 de </w:t>
      </w:r>
      <w:r w:rsidRPr="006D0BEA">
        <w:rPr>
          <w:rFonts w:ascii="Verdana" w:hAnsi="Verdana"/>
          <w:noProof/>
          <w:sz w:val="18"/>
          <w:lang w:val="pt-BR"/>
        </w:rPr>
        <w:t xml:space="preserve">julio </w:t>
      </w:r>
      <w:r w:rsidR="000B78F2" w:rsidRPr="006D0BEA">
        <w:rPr>
          <w:rFonts w:ascii="Verdana" w:hAnsi="Verdana"/>
          <w:sz w:val="18"/>
          <w:lang w:val="pt-BR"/>
        </w:rPr>
        <w:t>(</w:t>
      </w:r>
      <w:r w:rsidR="000B78F2" w:rsidRPr="006D0BEA">
        <w:rPr>
          <w:rFonts w:ascii="Verdana" w:hAnsi="Verdana"/>
          <w:noProof/>
          <w:sz w:val="18"/>
          <w:lang w:val="pt-BR"/>
        </w:rPr>
        <w:t>10:15</w:t>
      </w:r>
      <w:r w:rsidR="00C17385" w:rsidRPr="006D0BEA">
        <w:rPr>
          <w:rFonts w:ascii="Verdana" w:hAnsi="Verdana"/>
          <w:noProof/>
          <w:sz w:val="18"/>
          <w:lang w:val="pt-BR"/>
        </w:rPr>
        <w:t xml:space="preserve"> AM</w:t>
      </w:r>
      <w:r w:rsidR="000B78F2" w:rsidRPr="006D0BEA">
        <w:rPr>
          <w:rFonts w:ascii="Verdana" w:hAnsi="Verdana"/>
          <w:sz w:val="18"/>
          <w:lang w:val="pt-BR"/>
        </w:rPr>
        <w:t xml:space="preserve"> - </w:t>
      </w:r>
      <w:r w:rsidR="000B78F2" w:rsidRPr="006D0BEA">
        <w:rPr>
          <w:rFonts w:ascii="Verdana" w:hAnsi="Verdana"/>
          <w:noProof/>
          <w:sz w:val="18"/>
          <w:lang w:val="pt-BR"/>
        </w:rPr>
        <w:t>11:45</w:t>
      </w:r>
      <w:r w:rsidR="00C17385" w:rsidRPr="006D0BEA">
        <w:rPr>
          <w:rFonts w:ascii="Verdana" w:hAnsi="Verdana"/>
          <w:noProof/>
          <w:sz w:val="18"/>
          <w:lang w:val="pt-BR"/>
        </w:rPr>
        <w:t xml:space="preserve"> AM</w:t>
      </w:r>
      <w:r w:rsidR="000B78F2" w:rsidRPr="006D0BEA">
        <w:rPr>
          <w:rFonts w:ascii="Verdana" w:hAnsi="Verdana"/>
          <w:sz w:val="18"/>
          <w:lang w:val="pt-BR"/>
        </w:rPr>
        <w:t xml:space="preserve">) </w:t>
      </w:r>
    </w:p>
    <w:p w14:paraId="2379817A" w14:textId="3E9DCC81" w:rsidR="000B78F2" w:rsidRPr="006D0BEA" w:rsidRDefault="008E0962" w:rsidP="006D0BEA">
      <w:pPr>
        <w:shd w:val="clear" w:color="auto" w:fill="FFFFFF" w:themeFill="background1"/>
        <w:spacing w:after="0"/>
        <w:rPr>
          <w:rFonts w:ascii="Verdana" w:hAnsi="Verdana"/>
          <w:i/>
          <w:sz w:val="18"/>
          <w:lang w:val="pt-BR"/>
        </w:rPr>
      </w:pPr>
      <w:r w:rsidRPr="006D0BEA">
        <w:rPr>
          <w:rFonts w:ascii="Verdana" w:hAnsi="Verdana"/>
          <w:sz w:val="18"/>
          <w:lang w:val="pt-BR"/>
        </w:rPr>
        <w:t>Componentes: presentación de casos, análisis conceptual, presentación didáctica, ejercicios experienciales</w:t>
      </w:r>
      <w:r w:rsidR="000B78F2" w:rsidRPr="006D0BEA">
        <w:rPr>
          <w:rFonts w:ascii="Verdana" w:hAnsi="Verdana"/>
          <w:i/>
          <w:noProof/>
          <w:sz w:val="18"/>
          <w:lang w:val="pt-BR"/>
        </w:rPr>
        <w:t>, Role play</w:t>
      </w:r>
    </w:p>
    <w:p w14:paraId="630915CB" w14:textId="62C32884" w:rsidR="008E0962" w:rsidRPr="006D0BEA" w:rsidRDefault="008E0962"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 xml:space="preserve">Categorías: Intervenciones clínicas e intereses, Supervisión, Capacitación y difusión, Terapia de cunducta interpersonal y análisis de </w:t>
      </w:r>
      <w:r w:rsidR="003D04BC" w:rsidRPr="006D0BEA">
        <w:rPr>
          <w:rFonts w:ascii="Verdana" w:hAnsi="Verdana"/>
          <w:sz w:val="18"/>
          <w:lang w:val="pt-BR"/>
        </w:rPr>
        <w:t>la conducta</w:t>
      </w:r>
      <w:r w:rsidRPr="006D0BEA">
        <w:rPr>
          <w:rFonts w:ascii="Verdana" w:hAnsi="Verdana"/>
          <w:sz w:val="18"/>
          <w:lang w:val="pt-BR"/>
        </w:rPr>
        <w:t xml:space="preserve"> clínic</w:t>
      </w:r>
      <w:r w:rsidR="009C78A5" w:rsidRPr="006D0BEA">
        <w:rPr>
          <w:rFonts w:ascii="Verdana" w:hAnsi="Verdana"/>
          <w:sz w:val="18"/>
          <w:lang w:val="pt-BR"/>
        </w:rPr>
        <w:t>a</w:t>
      </w:r>
      <w:r w:rsidRPr="006D0BEA">
        <w:rPr>
          <w:rFonts w:ascii="Verdana" w:hAnsi="Verdana"/>
          <w:sz w:val="18"/>
          <w:lang w:val="pt-BR"/>
        </w:rPr>
        <w:t>.</w:t>
      </w:r>
    </w:p>
    <w:p w14:paraId="02ADE8FA" w14:textId="02868023" w:rsidR="008E0962" w:rsidRPr="006D0BEA" w:rsidRDefault="008E0962" w:rsidP="006D0BEA">
      <w:pPr>
        <w:shd w:val="clear" w:color="auto" w:fill="FFFFFF" w:themeFill="background1"/>
        <w:spacing w:after="0" w:line="240" w:lineRule="auto"/>
        <w:ind w:left="720" w:hanging="360"/>
        <w:rPr>
          <w:rFonts w:ascii="Verdana" w:hAnsi="Verdana"/>
          <w:i/>
          <w:sz w:val="18"/>
        </w:rPr>
      </w:pPr>
      <w:proofErr w:type="spellStart"/>
      <w:r w:rsidRPr="006D0BEA">
        <w:rPr>
          <w:rFonts w:ascii="Verdana" w:hAnsi="Verdana"/>
          <w:i/>
          <w:sz w:val="18"/>
        </w:rPr>
        <w:t>Público</w:t>
      </w:r>
      <w:proofErr w:type="spellEnd"/>
      <w:r w:rsidRPr="006D0BEA">
        <w:rPr>
          <w:rFonts w:ascii="Verdana" w:hAnsi="Verdana"/>
          <w:i/>
          <w:sz w:val="18"/>
        </w:rPr>
        <w:t xml:space="preserve"> </w:t>
      </w:r>
      <w:proofErr w:type="spellStart"/>
      <w:r w:rsidRPr="006D0BEA">
        <w:rPr>
          <w:rFonts w:ascii="Verdana" w:hAnsi="Verdana"/>
          <w:i/>
          <w:sz w:val="18"/>
        </w:rPr>
        <w:t>objetivo</w:t>
      </w:r>
      <w:proofErr w:type="spellEnd"/>
      <w:r w:rsidRPr="006D0BEA">
        <w:rPr>
          <w:rFonts w:ascii="Verdana" w:hAnsi="Verdana"/>
          <w:i/>
          <w:sz w:val="18"/>
        </w:rPr>
        <w:t xml:space="preserve">: </w:t>
      </w:r>
      <w:proofErr w:type="spellStart"/>
      <w:r w:rsidRPr="006D0BEA">
        <w:rPr>
          <w:rFonts w:ascii="Verdana" w:hAnsi="Verdana"/>
          <w:i/>
          <w:sz w:val="18"/>
        </w:rPr>
        <w:t>principiante</w:t>
      </w:r>
      <w:proofErr w:type="spellEnd"/>
      <w:r w:rsidRPr="006D0BEA">
        <w:rPr>
          <w:rFonts w:ascii="Verdana" w:hAnsi="Verdana"/>
          <w:i/>
          <w:sz w:val="18"/>
        </w:rPr>
        <w:t xml:space="preserve">, </w:t>
      </w:r>
      <w:proofErr w:type="spellStart"/>
      <w:r w:rsidRPr="006D0BEA">
        <w:rPr>
          <w:rFonts w:ascii="Verdana" w:hAnsi="Verdana"/>
          <w:i/>
          <w:sz w:val="18"/>
        </w:rPr>
        <w:t>intermédio</w:t>
      </w:r>
      <w:proofErr w:type="spellEnd"/>
    </w:p>
    <w:p w14:paraId="2B85C2BE" w14:textId="7C2A6D3E" w:rsidR="000B78F2" w:rsidRPr="006D0BEA" w:rsidRDefault="000B78F2" w:rsidP="006D0BEA">
      <w:pPr>
        <w:shd w:val="clear" w:color="auto" w:fill="FFFFFF" w:themeFill="background1"/>
        <w:spacing w:after="0" w:line="240" w:lineRule="auto"/>
        <w:ind w:left="720" w:hanging="360"/>
        <w:rPr>
          <w:rFonts w:ascii="Verdana" w:hAnsi="Verdana"/>
          <w:sz w:val="16"/>
        </w:rPr>
      </w:pPr>
      <w:r w:rsidRPr="006D0BEA">
        <w:rPr>
          <w:rFonts w:ascii="Verdana" w:hAnsi="Verdana"/>
          <w:noProof/>
          <w:sz w:val="16"/>
        </w:rPr>
        <w:t>Glenn</w:t>
      </w:r>
      <w:r w:rsidRPr="006D0BEA">
        <w:rPr>
          <w:rFonts w:ascii="Verdana" w:hAnsi="Verdana"/>
          <w:sz w:val="16"/>
        </w:rPr>
        <w:t xml:space="preserve"> </w:t>
      </w:r>
      <w:r w:rsidRPr="006D0BEA">
        <w:rPr>
          <w:rFonts w:ascii="Verdana" w:hAnsi="Verdana"/>
          <w:noProof/>
          <w:sz w:val="16"/>
        </w:rPr>
        <w:t>Callaghan</w:t>
      </w:r>
      <w:r w:rsidRPr="006D0BEA">
        <w:rPr>
          <w:rFonts w:ascii="Verdana" w:hAnsi="Verdana"/>
          <w:sz w:val="16"/>
        </w:rPr>
        <w:t xml:space="preserve">, </w:t>
      </w:r>
      <w:r w:rsidRPr="006D0BEA">
        <w:rPr>
          <w:rFonts w:ascii="Verdana" w:hAnsi="Verdana"/>
          <w:noProof/>
          <w:sz w:val="16"/>
        </w:rPr>
        <w:t>San Jose State University</w:t>
      </w:r>
    </w:p>
    <w:p w14:paraId="458CC0F3" w14:textId="77777777" w:rsidR="000B78F2" w:rsidRPr="006D0BEA" w:rsidRDefault="000B78F2" w:rsidP="006D0BEA">
      <w:pPr>
        <w:shd w:val="clear" w:color="auto" w:fill="FFFFFF" w:themeFill="background1"/>
        <w:spacing w:after="0" w:line="240" w:lineRule="auto"/>
        <w:ind w:left="720" w:hanging="360"/>
        <w:rPr>
          <w:rFonts w:ascii="Verdana" w:hAnsi="Verdana"/>
          <w:sz w:val="16"/>
        </w:rPr>
      </w:pPr>
      <w:r w:rsidRPr="006D0BEA">
        <w:rPr>
          <w:rFonts w:ascii="Verdana" w:hAnsi="Verdana"/>
          <w:noProof/>
          <w:sz w:val="16"/>
        </w:rPr>
        <w:t>William C.</w:t>
      </w:r>
      <w:r w:rsidRPr="006D0BEA">
        <w:rPr>
          <w:rFonts w:ascii="Verdana" w:hAnsi="Verdana"/>
          <w:sz w:val="16"/>
        </w:rPr>
        <w:t xml:space="preserve"> </w:t>
      </w:r>
      <w:r w:rsidRPr="006D0BEA">
        <w:rPr>
          <w:rFonts w:ascii="Verdana" w:hAnsi="Verdana"/>
          <w:noProof/>
          <w:sz w:val="16"/>
        </w:rPr>
        <w:t>Follette</w:t>
      </w:r>
      <w:r w:rsidRPr="006D0BEA">
        <w:rPr>
          <w:rFonts w:ascii="Verdana" w:hAnsi="Verdana"/>
          <w:sz w:val="16"/>
        </w:rPr>
        <w:t xml:space="preserve">, </w:t>
      </w:r>
      <w:r w:rsidRPr="006D0BEA">
        <w:rPr>
          <w:rFonts w:ascii="Verdana" w:hAnsi="Verdana"/>
          <w:noProof/>
          <w:sz w:val="16"/>
        </w:rPr>
        <w:t>University of Nevada, Reno</w:t>
      </w:r>
    </w:p>
    <w:p w14:paraId="43D30085" w14:textId="77777777" w:rsidR="000B78F2" w:rsidRPr="006D0BEA" w:rsidRDefault="000B78F2" w:rsidP="006D0BEA">
      <w:pPr>
        <w:shd w:val="clear" w:color="auto" w:fill="FFFFFF" w:themeFill="background1"/>
        <w:spacing w:after="0" w:line="240" w:lineRule="auto"/>
        <w:ind w:left="720" w:hanging="360"/>
        <w:rPr>
          <w:rFonts w:ascii="Verdana" w:hAnsi="Verdana"/>
          <w:sz w:val="16"/>
        </w:rPr>
      </w:pPr>
      <w:r w:rsidRPr="006D0BEA">
        <w:rPr>
          <w:rFonts w:ascii="Verdana" w:hAnsi="Verdana"/>
          <w:noProof/>
          <w:sz w:val="16"/>
        </w:rPr>
        <w:t>Emily</w:t>
      </w:r>
      <w:r w:rsidRPr="006D0BEA">
        <w:rPr>
          <w:rFonts w:ascii="Verdana" w:hAnsi="Verdana"/>
          <w:sz w:val="16"/>
        </w:rPr>
        <w:t xml:space="preserve"> </w:t>
      </w:r>
      <w:r w:rsidRPr="006D0BEA">
        <w:rPr>
          <w:rFonts w:ascii="Verdana" w:hAnsi="Verdana"/>
          <w:noProof/>
          <w:sz w:val="16"/>
        </w:rPr>
        <w:t>Sandoz</w:t>
      </w:r>
      <w:r w:rsidRPr="006D0BEA">
        <w:rPr>
          <w:rFonts w:ascii="Verdana" w:hAnsi="Verdana"/>
          <w:sz w:val="16"/>
        </w:rPr>
        <w:t xml:space="preserve">, </w:t>
      </w:r>
      <w:r w:rsidRPr="006D0BEA">
        <w:rPr>
          <w:rFonts w:ascii="Verdana" w:hAnsi="Verdana"/>
          <w:noProof/>
          <w:sz w:val="16"/>
        </w:rPr>
        <w:t>University of Louisiana at Lafayette</w:t>
      </w:r>
    </w:p>
    <w:p w14:paraId="10C7CAC8" w14:textId="77777777" w:rsidR="000B78F2" w:rsidRPr="006D0BEA" w:rsidRDefault="000B78F2" w:rsidP="006D0BEA">
      <w:pPr>
        <w:shd w:val="clear" w:color="auto" w:fill="FFFFFF" w:themeFill="background1"/>
        <w:spacing w:after="0" w:line="240" w:lineRule="auto"/>
        <w:ind w:left="360" w:hanging="360"/>
        <w:rPr>
          <w:rFonts w:ascii="Verdana" w:hAnsi="Verdana"/>
          <w:sz w:val="16"/>
        </w:rPr>
      </w:pPr>
    </w:p>
    <w:p w14:paraId="7B3368A4" w14:textId="39C777C8" w:rsidR="008E0962" w:rsidRPr="006D0BEA" w:rsidRDefault="008E0962" w:rsidP="006D0BEA">
      <w:pPr>
        <w:shd w:val="clear" w:color="auto" w:fill="FFFFFF" w:themeFill="background1"/>
        <w:spacing w:after="0" w:line="240" w:lineRule="auto"/>
        <w:rPr>
          <w:rFonts w:ascii="Verdana" w:hAnsi="Verdana"/>
          <w:noProof/>
          <w:sz w:val="18"/>
          <w:lang w:val="pt-BR"/>
        </w:rPr>
      </w:pPr>
      <w:r w:rsidRPr="006D0BEA">
        <w:rPr>
          <w:rFonts w:ascii="Verdana" w:hAnsi="Verdana"/>
          <w:noProof/>
          <w:sz w:val="18"/>
          <w:lang w:val="pt-BR"/>
        </w:rPr>
        <w:t>La psicoterapia a menudo se centra en problemas cognitivos y emocionales intrapersonales del cliente. Aún así, los factores sociales o interpersonales pueden ser fundamentales para comprender las dificultades del cliente y utilizar oportunidades en la sesión para desarrollar relaciones más efectivas. El objetivo de este taller es enseñar a los participantes a conceptualizar los problemas del cliente que incluyen factores interpersonales además de otras áreas de enfoque.</w:t>
      </w:r>
    </w:p>
    <w:p w14:paraId="7A64048F" w14:textId="344B015C" w:rsidR="008E0962" w:rsidRPr="006D0BEA" w:rsidRDefault="008E0962" w:rsidP="006D0BEA">
      <w:pPr>
        <w:shd w:val="clear" w:color="auto" w:fill="FFFFFF" w:themeFill="background1"/>
        <w:rPr>
          <w:rFonts w:ascii="Times New Roman" w:eastAsia="Times New Roman" w:hAnsi="Times New Roman" w:cs="Times New Roman"/>
          <w:sz w:val="24"/>
          <w:szCs w:val="24"/>
          <w:lang w:val="pt-BR"/>
        </w:rPr>
      </w:pPr>
      <w:r w:rsidRPr="006D0BEA">
        <w:rPr>
          <w:rFonts w:ascii="Verdana" w:hAnsi="Verdana"/>
          <w:sz w:val="18"/>
          <w:lang w:val="pt-BR"/>
        </w:rPr>
        <w:t xml:space="preserve">Comenzando con una comprensión evolutiva de las fuentes del sufrimiento humano, el taller utilizará una conceptualización básica del caso conductual para considerar las variables intra e interpersonales relacionadas con los problemas, objetivos, valores y compromiso social del cliente. Utilizando ejemplos clínicos y ejercicios experienciales breves, los participantes aprenderán cómo identificar los problemas interpersonales del cliente y las oportunidades de intervención conductual en la sesión coherentes con las descritas por la Psicoterapia Analítica Funcional en 1991. Desde un enfoque de Terapia de </w:t>
      </w:r>
      <w:r w:rsidRPr="006D0BEA">
        <w:rPr>
          <w:rFonts w:ascii="Verdana" w:hAnsi="Verdana"/>
          <w:sz w:val="18"/>
          <w:lang w:val="pt-BR"/>
        </w:rPr>
        <w:lastRenderedPageBreak/>
        <w:t>Conducta Interpersonal (TCI), los participantes aprenderán a conceptualizar los problemas del cliente con principios conductuales y proporcionar algunas intervenciones in vivo. Como parte de una intervención de la Ciencia Conductual Contextual</w:t>
      </w:r>
      <w:r w:rsidRPr="006D0BEA">
        <w:rPr>
          <w:rFonts w:ascii="Times New Roman" w:eastAsia="Times New Roman" w:hAnsi="Times New Roman" w:cs="Times New Roman"/>
          <w:sz w:val="24"/>
          <w:szCs w:val="24"/>
          <w:lang w:val="pt-BR"/>
        </w:rPr>
        <w:t xml:space="preserve">, </w:t>
      </w:r>
      <w:r w:rsidRPr="006D0BEA">
        <w:rPr>
          <w:rFonts w:ascii="Verdana" w:hAnsi="Verdana"/>
          <w:sz w:val="18"/>
          <w:lang w:val="pt-BR"/>
        </w:rPr>
        <w:t>este plan de conceptualización y tratamiento basado en principios tiene como objetivo aumentar la flexibilidad conductual del cliente y mejorar las relaciones utilizando estrategias respaldadas por la literatura empírica.</w:t>
      </w:r>
    </w:p>
    <w:p w14:paraId="0894150E" w14:textId="449D785C" w:rsidR="000B78F2" w:rsidRPr="006D0BEA" w:rsidRDefault="008E0962" w:rsidP="006D0BEA">
      <w:pPr>
        <w:shd w:val="clear" w:color="auto" w:fill="FFFFFF" w:themeFill="background1"/>
        <w:spacing w:after="0" w:line="240" w:lineRule="auto"/>
        <w:rPr>
          <w:rFonts w:ascii="Verdana" w:hAnsi="Verdana"/>
          <w:sz w:val="18"/>
          <w:lang w:val="pt-BR"/>
        </w:rPr>
      </w:pPr>
      <w:r w:rsidRPr="006D0BEA">
        <w:rPr>
          <w:rFonts w:ascii="Verdana" w:hAnsi="Verdana"/>
          <w:sz w:val="18"/>
          <w:lang w:val="pt-BR"/>
        </w:rPr>
        <w:t>Objetivos educacionales</w:t>
      </w:r>
      <w:r w:rsidR="000B78F2" w:rsidRPr="006D0BEA">
        <w:rPr>
          <w:rFonts w:ascii="Verdana" w:hAnsi="Verdana"/>
          <w:sz w:val="18"/>
          <w:lang w:val="pt-BR"/>
        </w:rPr>
        <w:t xml:space="preserve">:  </w:t>
      </w:r>
    </w:p>
    <w:p w14:paraId="33F85DD4" w14:textId="6F3A8836"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1. </w:t>
      </w:r>
      <w:r w:rsidR="008E0962" w:rsidRPr="006D0BEA">
        <w:rPr>
          <w:rFonts w:ascii="Verdana" w:hAnsi="Verdana"/>
          <w:noProof/>
          <w:sz w:val="18"/>
          <w:lang w:val="pt-BR"/>
        </w:rPr>
        <w:t>Definir el papel que tienen las variables intra e interpersonales en el sufrimiento del cliente.</w:t>
      </w:r>
    </w:p>
    <w:p w14:paraId="5A345A24" w14:textId="335A41EB"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2. </w:t>
      </w:r>
      <w:r w:rsidR="008E0962" w:rsidRPr="006D0BEA">
        <w:rPr>
          <w:rFonts w:ascii="Verdana" w:hAnsi="Verdana"/>
          <w:noProof/>
          <w:sz w:val="18"/>
          <w:lang w:val="pt-BR"/>
        </w:rPr>
        <w:t>Describir y utilizar una conceptualización conductual básica de los problemas del cliente basada en principios que incluye questiones intra e interpersonales</w:t>
      </w:r>
    </w:p>
    <w:p w14:paraId="257305E6" w14:textId="7929BBB6"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3. </w:t>
      </w:r>
      <w:r w:rsidR="008E0962" w:rsidRPr="006D0BEA">
        <w:rPr>
          <w:rFonts w:ascii="Verdana" w:hAnsi="Verdana"/>
          <w:noProof/>
          <w:sz w:val="18"/>
          <w:lang w:val="pt-BR"/>
        </w:rPr>
        <w:t>Aplicar las habilidades básicas para notar y responder a los comportamientos interpersonales del cliente en la sesión para crear relaciones sociales más efectivas</w:t>
      </w:r>
    </w:p>
    <w:p w14:paraId="48B614D5" w14:textId="77777777" w:rsidR="000B78F2" w:rsidRPr="006D0BEA" w:rsidRDefault="000B78F2" w:rsidP="006D0BEA">
      <w:pPr>
        <w:shd w:val="clear" w:color="auto" w:fill="FFFFFF" w:themeFill="background1"/>
        <w:spacing w:after="0" w:line="240" w:lineRule="auto"/>
        <w:ind w:left="461" w:hanging="274"/>
        <w:rPr>
          <w:rFonts w:ascii="Verdana" w:hAnsi="Verdana"/>
          <w:sz w:val="18"/>
          <w:lang w:val="pt-BR"/>
        </w:rPr>
      </w:pPr>
    </w:p>
    <w:p w14:paraId="7C679B51" w14:textId="77777777" w:rsidR="000B78F2" w:rsidRPr="006D0BEA" w:rsidRDefault="000B78F2" w:rsidP="006D0BEA">
      <w:pPr>
        <w:shd w:val="clear" w:color="auto" w:fill="FFFFFF" w:themeFill="background1"/>
        <w:spacing w:after="0" w:line="240" w:lineRule="auto"/>
        <w:ind w:left="461" w:hanging="274"/>
        <w:rPr>
          <w:rFonts w:ascii="Verdana" w:hAnsi="Verdana"/>
          <w:sz w:val="18"/>
        </w:rPr>
      </w:pPr>
    </w:p>
    <w:p w14:paraId="2DBE7D6B" w14:textId="6BB2CC3F" w:rsidR="000B78F2" w:rsidRPr="006D0BEA" w:rsidRDefault="000B78F2" w:rsidP="006D0BEA">
      <w:pPr>
        <w:shd w:val="clear" w:color="auto" w:fill="FFFFFF" w:themeFill="background1"/>
        <w:spacing w:after="0"/>
        <w:ind w:firstLine="187"/>
        <w:rPr>
          <w:rFonts w:ascii="Verdana" w:hAnsi="Verdana"/>
          <w:b/>
          <w:sz w:val="18"/>
          <w:lang w:val="pt-BR"/>
        </w:rPr>
      </w:pPr>
      <w:r w:rsidRPr="006D0BEA">
        <w:rPr>
          <w:rFonts w:ascii="Verdana" w:hAnsi="Verdana"/>
          <w:b/>
          <w:noProof/>
          <w:sz w:val="18"/>
          <w:lang w:val="pt-BR"/>
        </w:rPr>
        <w:t>51</w:t>
      </w:r>
      <w:r w:rsidRPr="006D0BEA">
        <w:rPr>
          <w:rFonts w:ascii="Verdana" w:hAnsi="Verdana"/>
          <w:b/>
          <w:sz w:val="18"/>
          <w:lang w:val="pt-BR"/>
        </w:rPr>
        <w:t xml:space="preserve">. </w:t>
      </w:r>
      <w:r w:rsidR="008E0962" w:rsidRPr="006D0BEA">
        <w:rPr>
          <w:rFonts w:ascii="Verdana" w:hAnsi="Verdana"/>
          <w:b/>
          <w:noProof/>
          <w:sz w:val="18"/>
          <w:lang w:val="pt-BR"/>
        </w:rPr>
        <w:t>Conceptualización de casos en ACT: una introducción práctica a la formulación, planificación y explicación de tratamientos exitosos utilizando la Terapia de Aceptación y Compromiso</w:t>
      </w:r>
    </w:p>
    <w:p w14:paraId="7FDE499C" w14:textId="3BCAB33B" w:rsidR="000B78F2" w:rsidRPr="006D0BEA" w:rsidRDefault="001C4F4A" w:rsidP="006D0BEA">
      <w:pPr>
        <w:shd w:val="clear" w:color="auto" w:fill="FFFFFF" w:themeFill="background1"/>
        <w:spacing w:after="0"/>
        <w:ind w:firstLine="720"/>
        <w:rPr>
          <w:rFonts w:ascii="Verdana" w:hAnsi="Verdana"/>
          <w:sz w:val="18"/>
          <w:lang w:val="pt-BR"/>
        </w:rPr>
      </w:pPr>
      <w:r w:rsidRPr="006D0BEA">
        <w:rPr>
          <w:rFonts w:ascii="Verdana" w:hAnsi="Verdana"/>
          <w:noProof/>
          <w:sz w:val="18"/>
          <w:lang w:val="pt-BR"/>
        </w:rPr>
        <w:t xml:space="preserve">Taller - Viernes, </w:t>
      </w:r>
      <w:r w:rsidR="005A3AAA" w:rsidRPr="006D0BEA">
        <w:rPr>
          <w:rFonts w:ascii="Verdana" w:hAnsi="Verdana"/>
          <w:noProof/>
          <w:sz w:val="18"/>
          <w:lang w:val="pt-BR"/>
        </w:rPr>
        <w:t xml:space="preserve">17 de </w:t>
      </w:r>
      <w:r w:rsidRPr="006D0BEA">
        <w:rPr>
          <w:rFonts w:ascii="Verdana" w:hAnsi="Verdana"/>
          <w:noProof/>
          <w:sz w:val="18"/>
          <w:lang w:val="pt-BR"/>
        </w:rPr>
        <w:t xml:space="preserve">julio </w:t>
      </w:r>
      <w:r w:rsidR="000B78F2" w:rsidRPr="006D0BEA">
        <w:rPr>
          <w:rFonts w:ascii="Verdana" w:hAnsi="Verdana"/>
          <w:noProof/>
          <w:sz w:val="18"/>
          <w:lang w:val="pt-BR"/>
        </w:rPr>
        <w:t>17</w:t>
      </w:r>
      <w:r w:rsidR="000B78F2" w:rsidRPr="006D0BEA">
        <w:rPr>
          <w:rFonts w:ascii="Verdana" w:hAnsi="Verdana"/>
          <w:sz w:val="18"/>
          <w:lang w:val="pt-BR"/>
        </w:rPr>
        <w:t xml:space="preserve"> (</w:t>
      </w:r>
      <w:r w:rsidR="000B78F2" w:rsidRPr="006D0BEA">
        <w:rPr>
          <w:rFonts w:ascii="Verdana" w:hAnsi="Verdana"/>
          <w:noProof/>
          <w:sz w:val="18"/>
          <w:lang w:val="pt-BR"/>
        </w:rPr>
        <w:t>12:30</w:t>
      </w:r>
      <w:r w:rsidR="00C17385" w:rsidRPr="006D0BEA">
        <w:rPr>
          <w:rFonts w:ascii="Verdana" w:hAnsi="Verdana"/>
          <w:noProof/>
          <w:sz w:val="18"/>
          <w:lang w:val="pt-BR"/>
        </w:rPr>
        <w:t xml:space="preserve"> PM</w:t>
      </w:r>
      <w:r w:rsidR="000B78F2" w:rsidRPr="006D0BEA">
        <w:rPr>
          <w:rFonts w:ascii="Verdana" w:hAnsi="Verdana"/>
          <w:sz w:val="18"/>
          <w:lang w:val="pt-BR"/>
        </w:rPr>
        <w:t xml:space="preserve"> - </w:t>
      </w:r>
      <w:r w:rsidR="000B78F2" w:rsidRPr="006D0BEA">
        <w:rPr>
          <w:rFonts w:ascii="Verdana" w:hAnsi="Verdana"/>
          <w:noProof/>
          <w:sz w:val="18"/>
          <w:lang w:val="pt-BR"/>
        </w:rPr>
        <w:t>3:45</w:t>
      </w:r>
      <w:r w:rsidR="00C17385" w:rsidRPr="006D0BEA">
        <w:rPr>
          <w:rFonts w:ascii="Verdana" w:hAnsi="Verdana"/>
          <w:noProof/>
          <w:sz w:val="18"/>
          <w:lang w:val="pt-BR"/>
        </w:rPr>
        <w:t xml:space="preserve"> PM</w:t>
      </w:r>
      <w:r w:rsidR="000B78F2" w:rsidRPr="006D0BEA">
        <w:rPr>
          <w:rFonts w:ascii="Verdana" w:hAnsi="Verdana"/>
          <w:sz w:val="18"/>
          <w:lang w:val="pt-BR"/>
        </w:rPr>
        <w:t xml:space="preserve">) </w:t>
      </w:r>
    </w:p>
    <w:p w14:paraId="0DBADA6A" w14:textId="27DB7FAC" w:rsidR="000B78F2" w:rsidRPr="006D0BEA" w:rsidRDefault="001C4F4A" w:rsidP="006D0BEA">
      <w:pPr>
        <w:shd w:val="clear" w:color="auto" w:fill="FFFFFF" w:themeFill="background1"/>
        <w:spacing w:after="0"/>
        <w:rPr>
          <w:rFonts w:ascii="Verdana" w:hAnsi="Verdana"/>
          <w:i/>
          <w:sz w:val="18"/>
          <w:lang w:val="pt-BR"/>
        </w:rPr>
      </w:pPr>
      <w:r w:rsidRPr="006D0BEA">
        <w:rPr>
          <w:rFonts w:ascii="Verdana" w:hAnsi="Verdana"/>
          <w:sz w:val="18"/>
          <w:lang w:val="pt-BR"/>
        </w:rPr>
        <w:t>Componentes: presentación de casos, análisis conceptual, presentación didáctica, ejercicios experienciales, revisión de literatura</w:t>
      </w:r>
      <w:r w:rsidR="000B78F2" w:rsidRPr="006D0BEA">
        <w:rPr>
          <w:rFonts w:ascii="Verdana" w:hAnsi="Verdana"/>
          <w:i/>
          <w:noProof/>
          <w:sz w:val="18"/>
          <w:lang w:val="pt-BR"/>
        </w:rPr>
        <w:t xml:space="preserve">, </w:t>
      </w:r>
      <w:r w:rsidR="003D04BC" w:rsidRPr="006D0BEA">
        <w:rPr>
          <w:rFonts w:ascii="Verdana" w:hAnsi="Verdana"/>
          <w:i/>
          <w:noProof/>
          <w:sz w:val="18"/>
          <w:lang w:val="pt-BR"/>
        </w:rPr>
        <w:t>r</w:t>
      </w:r>
      <w:r w:rsidR="000B78F2" w:rsidRPr="006D0BEA">
        <w:rPr>
          <w:rFonts w:ascii="Verdana" w:hAnsi="Verdana"/>
          <w:i/>
          <w:noProof/>
          <w:sz w:val="18"/>
          <w:lang w:val="pt-BR"/>
        </w:rPr>
        <w:t>ole play</w:t>
      </w:r>
    </w:p>
    <w:p w14:paraId="52FAD504" w14:textId="7BCAEEAA" w:rsidR="001C4F4A" w:rsidRPr="006D0BEA" w:rsidRDefault="001C4F4A"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Categorías: Intervenciones clínicas e intereses, Desarrollo profesional, Conceptualización de casos</w:t>
      </w:r>
    </w:p>
    <w:p w14:paraId="44B208BD" w14:textId="6B33BC5A" w:rsidR="001C4F4A" w:rsidRPr="006D0BEA" w:rsidRDefault="001C4F4A" w:rsidP="006D0BEA">
      <w:pPr>
        <w:shd w:val="clear" w:color="auto" w:fill="FFFFFF" w:themeFill="background1"/>
        <w:spacing w:after="0" w:line="240" w:lineRule="auto"/>
        <w:ind w:left="720" w:hanging="360"/>
        <w:rPr>
          <w:rFonts w:ascii="Verdana" w:hAnsi="Verdana"/>
          <w:i/>
          <w:sz w:val="18"/>
        </w:rPr>
      </w:pPr>
      <w:proofErr w:type="spellStart"/>
      <w:r w:rsidRPr="006D0BEA">
        <w:rPr>
          <w:rFonts w:ascii="Verdana" w:hAnsi="Verdana"/>
          <w:i/>
          <w:sz w:val="18"/>
        </w:rPr>
        <w:t>Público</w:t>
      </w:r>
      <w:proofErr w:type="spellEnd"/>
      <w:r w:rsidRPr="006D0BEA">
        <w:rPr>
          <w:rFonts w:ascii="Verdana" w:hAnsi="Verdana"/>
          <w:i/>
          <w:sz w:val="18"/>
        </w:rPr>
        <w:t xml:space="preserve"> </w:t>
      </w:r>
      <w:proofErr w:type="spellStart"/>
      <w:r w:rsidRPr="006D0BEA">
        <w:rPr>
          <w:rFonts w:ascii="Verdana" w:hAnsi="Verdana"/>
          <w:i/>
          <w:sz w:val="18"/>
        </w:rPr>
        <w:t>objetivo</w:t>
      </w:r>
      <w:proofErr w:type="spellEnd"/>
      <w:r w:rsidRPr="006D0BEA">
        <w:rPr>
          <w:rFonts w:ascii="Verdana" w:hAnsi="Verdana"/>
          <w:i/>
          <w:sz w:val="18"/>
        </w:rPr>
        <w:t xml:space="preserve">: </w:t>
      </w:r>
      <w:proofErr w:type="spellStart"/>
      <w:r w:rsidRPr="006D0BEA">
        <w:rPr>
          <w:rFonts w:ascii="Verdana" w:hAnsi="Verdana"/>
          <w:i/>
          <w:sz w:val="18"/>
        </w:rPr>
        <w:t>principiante</w:t>
      </w:r>
      <w:proofErr w:type="spellEnd"/>
      <w:r w:rsidRPr="006D0BEA">
        <w:rPr>
          <w:rFonts w:ascii="Verdana" w:hAnsi="Verdana"/>
          <w:i/>
          <w:sz w:val="18"/>
        </w:rPr>
        <w:t xml:space="preserve">, </w:t>
      </w:r>
      <w:proofErr w:type="spellStart"/>
      <w:r w:rsidRPr="006D0BEA">
        <w:rPr>
          <w:rFonts w:ascii="Verdana" w:hAnsi="Verdana"/>
          <w:i/>
          <w:sz w:val="18"/>
        </w:rPr>
        <w:t>intermedio</w:t>
      </w:r>
      <w:proofErr w:type="spellEnd"/>
      <w:r w:rsidRPr="006D0BEA">
        <w:rPr>
          <w:rFonts w:ascii="Verdana" w:hAnsi="Verdana"/>
          <w:i/>
          <w:sz w:val="18"/>
        </w:rPr>
        <w:t xml:space="preserve">, </w:t>
      </w:r>
      <w:proofErr w:type="spellStart"/>
      <w:r w:rsidRPr="006D0BEA">
        <w:rPr>
          <w:rFonts w:ascii="Verdana" w:hAnsi="Verdana"/>
          <w:i/>
          <w:sz w:val="18"/>
        </w:rPr>
        <w:t>avanzado</w:t>
      </w:r>
      <w:proofErr w:type="spellEnd"/>
    </w:p>
    <w:p w14:paraId="79FB9DBB" w14:textId="07F1074F" w:rsidR="000B78F2" w:rsidRPr="006D0BEA" w:rsidRDefault="000B78F2" w:rsidP="006D0BEA">
      <w:pPr>
        <w:shd w:val="clear" w:color="auto" w:fill="FFFFFF" w:themeFill="background1"/>
        <w:spacing w:after="0" w:line="240" w:lineRule="auto"/>
        <w:ind w:left="720" w:hanging="360"/>
        <w:rPr>
          <w:rFonts w:ascii="Verdana" w:hAnsi="Verdana"/>
          <w:sz w:val="16"/>
        </w:rPr>
      </w:pPr>
      <w:r w:rsidRPr="006D0BEA">
        <w:rPr>
          <w:rFonts w:ascii="Verdana" w:hAnsi="Verdana"/>
          <w:noProof/>
          <w:sz w:val="16"/>
        </w:rPr>
        <w:t>Kelly</w:t>
      </w:r>
      <w:r w:rsidRPr="006D0BEA">
        <w:rPr>
          <w:rFonts w:ascii="Verdana" w:hAnsi="Verdana"/>
          <w:sz w:val="16"/>
        </w:rPr>
        <w:t xml:space="preserve"> </w:t>
      </w:r>
      <w:r w:rsidRPr="006D0BEA">
        <w:rPr>
          <w:rFonts w:ascii="Verdana" w:hAnsi="Verdana"/>
          <w:noProof/>
          <w:sz w:val="16"/>
        </w:rPr>
        <w:t>Wilson</w:t>
      </w:r>
      <w:r w:rsidRPr="006D0BEA">
        <w:rPr>
          <w:rFonts w:ascii="Verdana" w:hAnsi="Verdana"/>
          <w:sz w:val="16"/>
        </w:rPr>
        <w:t xml:space="preserve">, </w:t>
      </w:r>
      <w:r w:rsidRPr="006D0BEA">
        <w:rPr>
          <w:rFonts w:ascii="Verdana" w:hAnsi="Verdana"/>
          <w:noProof/>
          <w:sz w:val="16"/>
        </w:rPr>
        <w:t>University of Mississippi</w:t>
      </w:r>
    </w:p>
    <w:p w14:paraId="44DF0386" w14:textId="77777777" w:rsidR="000B78F2" w:rsidRPr="006D0BEA" w:rsidRDefault="000B78F2" w:rsidP="006D0BEA">
      <w:pPr>
        <w:shd w:val="clear" w:color="auto" w:fill="FFFFFF" w:themeFill="background1"/>
        <w:spacing w:after="0" w:line="240" w:lineRule="auto"/>
        <w:ind w:left="720" w:hanging="360"/>
        <w:rPr>
          <w:rFonts w:ascii="Verdana" w:hAnsi="Verdana"/>
          <w:sz w:val="16"/>
        </w:rPr>
      </w:pPr>
      <w:r w:rsidRPr="006D0BEA">
        <w:rPr>
          <w:rFonts w:ascii="Verdana" w:hAnsi="Verdana"/>
          <w:noProof/>
          <w:sz w:val="16"/>
        </w:rPr>
        <w:t>Troy</w:t>
      </w:r>
      <w:r w:rsidRPr="006D0BEA">
        <w:rPr>
          <w:rFonts w:ascii="Verdana" w:hAnsi="Verdana"/>
          <w:sz w:val="16"/>
        </w:rPr>
        <w:t xml:space="preserve"> </w:t>
      </w:r>
      <w:r w:rsidRPr="006D0BEA">
        <w:rPr>
          <w:rFonts w:ascii="Verdana" w:hAnsi="Verdana"/>
          <w:noProof/>
          <w:sz w:val="16"/>
        </w:rPr>
        <w:t>DuFrene</w:t>
      </w:r>
      <w:r w:rsidRPr="006D0BEA">
        <w:rPr>
          <w:rFonts w:ascii="Verdana" w:hAnsi="Verdana"/>
          <w:sz w:val="16"/>
        </w:rPr>
        <w:t xml:space="preserve">, </w:t>
      </w:r>
      <w:r w:rsidRPr="006D0BEA">
        <w:rPr>
          <w:rFonts w:ascii="Verdana" w:hAnsi="Verdana"/>
          <w:noProof/>
          <w:sz w:val="16"/>
        </w:rPr>
        <w:t>California School of Professional Psychology</w:t>
      </w:r>
    </w:p>
    <w:p w14:paraId="3A96F76F" w14:textId="77777777" w:rsidR="000B78F2" w:rsidRPr="006D0BEA" w:rsidRDefault="000B78F2" w:rsidP="006D0BEA">
      <w:pPr>
        <w:shd w:val="clear" w:color="auto" w:fill="FFFFFF" w:themeFill="background1"/>
        <w:spacing w:after="0" w:line="240" w:lineRule="auto"/>
        <w:ind w:left="360" w:hanging="360"/>
        <w:rPr>
          <w:rFonts w:ascii="Verdana" w:hAnsi="Verdana"/>
          <w:sz w:val="16"/>
        </w:rPr>
      </w:pPr>
    </w:p>
    <w:p w14:paraId="04DAEEAA" w14:textId="3EB606B7" w:rsidR="000B78F2" w:rsidRPr="006D0BEA" w:rsidRDefault="000B78F2" w:rsidP="006D0BEA">
      <w:pPr>
        <w:shd w:val="clear" w:color="auto" w:fill="FFFFFF" w:themeFill="background1"/>
        <w:spacing w:after="0" w:line="240" w:lineRule="auto"/>
        <w:rPr>
          <w:rFonts w:ascii="Verdana" w:hAnsi="Verdana"/>
          <w:sz w:val="18"/>
        </w:rPr>
      </w:pPr>
    </w:p>
    <w:p w14:paraId="682C60B0" w14:textId="5DEC75FD" w:rsidR="001C4F4A" w:rsidRPr="006D0BEA" w:rsidRDefault="001C4F4A" w:rsidP="006D0BEA">
      <w:pPr>
        <w:shd w:val="clear" w:color="auto" w:fill="FFFFFF" w:themeFill="background1"/>
        <w:spacing w:after="0" w:line="240" w:lineRule="auto"/>
        <w:rPr>
          <w:rFonts w:ascii="Verdana" w:hAnsi="Verdana"/>
          <w:sz w:val="18"/>
          <w:lang w:val="pt-BR"/>
        </w:rPr>
      </w:pPr>
      <w:r w:rsidRPr="006D0BEA">
        <w:rPr>
          <w:rFonts w:ascii="Verdana" w:hAnsi="Verdana"/>
          <w:sz w:val="18"/>
          <w:lang w:val="pt-BR"/>
        </w:rPr>
        <w:t xml:space="preserve">Desde el ingreso hasta el alta, el proceso de conceptualización de caso es importante para todo psicoterapeuta.; </w:t>
      </w:r>
      <w:r w:rsidR="005A3AAA" w:rsidRPr="006D0BEA">
        <w:rPr>
          <w:rFonts w:ascii="Verdana" w:hAnsi="Verdana"/>
          <w:sz w:val="18"/>
          <w:lang w:val="pt-BR"/>
        </w:rPr>
        <w:t xml:space="preserve">comprender los problemas que se presentan y </w:t>
      </w:r>
      <w:r w:rsidRPr="006D0BEA">
        <w:rPr>
          <w:rFonts w:ascii="Verdana" w:hAnsi="Verdana"/>
          <w:sz w:val="18"/>
          <w:lang w:val="pt-BR"/>
        </w:rPr>
        <w:t xml:space="preserve">explicarlos de manera útil a los supervisores y clientes; </w:t>
      </w:r>
      <w:r w:rsidR="005A3AAA" w:rsidRPr="006D0BEA">
        <w:rPr>
          <w:rFonts w:ascii="Verdana" w:hAnsi="Verdana"/>
          <w:sz w:val="18"/>
          <w:lang w:val="pt-BR"/>
        </w:rPr>
        <w:t>planificar y evaluar el tratamiento</w:t>
      </w:r>
      <w:r w:rsidRPr="006D0BEA">
        <w:rPr>
          <w:rFonts w:ascii="Verdana" w:hAnsi="Verdana"/>
          <w:sz w:val="18"/>
          <w:lang w:val="pt-BR"/>
        </w:rPr>
        <w:t>; anticipa</w:t>
      </w:r>
      <w:r w:rsidR="005A3AAA" w:rsidRPr="006D0BEA">
        <w:rPr>
          <w:rFonts w:ascii="Verdana" w:hAnsi="Verdana"/>
          <w:sz w:val="18"/>
          <w:lang w:val="pt-BR"/>
        </w:rPr>
        <w:t>r</w:t>
      </w:r>
      <w:r w:rsidRPr="006D0BEA">
        <w:rPr>
          <w:rFonts w:ascii="Verdana" w:hAnsi="Verdana"/>
          <w:sz w:val="18"/>
          <w:lang w:val="pt-BR"/>
        </w:rPr>
        <w:t xml:space="preserve"> problemas; y desarrollar criterios de alta. Este taller pregunta a los participantes: "¿Cómo conceptualizan los casos en ACT? ¿Lo hacen de manera consistente de un caso a otro? ¿Se lo pueden explicar a alguien en tres minutos o menos?" Los participantes se </w:t>
      </w:r>
      <w:r w:rsidR="005A3AAA" w:rsidRPr="006D0BEA">
        <w:rPr>
          <w:rFonts w:ascii="Verdana" w:hAnsi="Verdana"/>
          <w:sz w:val="18"/>
          <w:lang w:val="pt-BR"/>
        </w:rPr>
        <w:t>sa</w:t>
      </w:r>
      <w:r w:rsidRPr="006D0BEA">
        <w:rPr>
          <w:rFonts w:ascii="Verdana" w:hAnsi="Verdana"/>
          <w:sz w:val="18"/>
          <w:lang w:val="pt-BR"/>
        </w:rPr>
        <w:t>irán con un modelo práctico de principio a fin para la conceptualización de casos en ACT, basándose en un sistema introducido por</w:t>
      </w:r>
      <w:r w:rsidR="003D04BC" w:rsidRPr="006D0BEA">
        <w:rPr>
          <w:rFonts w:ascii="Verdana" w:hAnsi="Verdana"/>
          <w:sz w:val="18"/>
          <w:lang w:val="pt-BR"/>
        </w:rPr>
        <w:t xml:space="preserve"> la</w:t>
      </w:r>
      <w:r w:rsidRPr="006D0BEA">
        <w:rPr>
          <w:rFonts w:ascii="Verdana" w:hAnsi="Verdana"/>
          <w:sz w:val="18"/>
          <w:lang w:val="pt-BR"/>
        </w:rPr>
        <w:t xml:space="preserve"> primera vez en el libro de los presentadores </w:t>
      </w:r>
      <w:r w:rsidR="005A3AAA" w:rsidRPr="006D0BEA">
        <w:rPr>
          <w:rFonts w:ascii="Verdana" w:hAnsi="Verdana"/>
          <w:sz w:val="18"/>
          <w:lang w:val="pt-BR"/>
        </w:rPr>
        <w:t>“</w:t>
      </w:r>
      <w:r w:rsidRPr="006D0BEA">
        <w:rPr>
          <w:rFonts w:ascii="Verdana" w:hAnsi="Verdana"/>
          <w:sz w:val="18"/>
          <w:lang w:val="pt-BR"/>
        </w:rPr>
        <w:t>Mindfulness for Two</w:t>
      </w:r>
      <w:r w:rsidR="005A3AAA" w:rsidRPr="006D0BEA">
        <w:rPr>
          <w:rFonts w:ascii="Verdana" w:hAnsi="Verdana"/>
          <w:sz w:val="18"/>
          <w:lang w:val="pt-BR"/>
        </w:rPr>
        <w:t>”</w:t>
      </w:r>
      <w:r w:rsidRPr="006D0BEA">
        <w:rPr>
          <w:rFonts w:ascii="Verdana" w:hAnsi="Verdana"/>
          <w:sz w:val="18"/>
          <w:lang w:val="pt-BR"/>
        </w:rPr>
        <w:t>, actualizado para reflejar el desarrollo en el campo durante los diez años desde la publicación del libro. El taller incluye ejemplos prácticos, listas de verificación y hojas de trabajo para ayudar en el proceso, y oportunidades para formular casos actuales usando este método. Al final del taller, los participantes conceptualizarán y explicarán los casos desde el punto de vista de ACT de una manera consistente, estructurada y útil.</w:t>
      </w:r>
    </w:p>
    <w:p w14:paraId="79BA0BE6" w14:textId="77777777" w:rsidR="001C4F4A" w:rsidRPr="006D0BEA" w:rsidRDefault="001C4F4A" w:rsidP="006D0BEA">
      <w:pPr>
        <w:shd w:val="clear" w:color="auto" w:fill="FFFFFF" w:themeFill="background1"/>
        <w:spacing w:after="0" w:line="240" w:lineRule="auto"/>
        <w:rPr>
          <w:rFonts w:ascii="Verdana" w:hAnsi="Verdana"/>
          <w:sz w:val="18"/>
          <w:lang w:val="pt-BR"/>
        </w:rPr>
      </w:pPr>
    </w:p>
    <w:p w14:paraId="55B1B313" w14:textId="2C58675A" w:rsidR="000B78F2" w:rsidRPr="006D0BEA" w:rsidRDefault="001C4F4A" w:rsidP="006D0BEA">
      <w:pPr>
        <w:shd w:val="clear" w:color="auto" w:fill="FFFFFF" w:themeFill="background1"/>
        <w:spacing w:after="0" w:line="240" w:lineRule="auto"/>
        <w:rPr>
          <w:rFonts w:ascii="Verdana" w:hAnsi="Verdana"/>
          <w:sz w:val="18"/>
          <w:lang w:val="pt-BR"/>
        </w:rPr>
      </w:pPr>
      <w:r w:rsidRPr="006D0BEA">
        <w:rPr>
          <w:rFonts w:ascii="Verdana" w:hAnsi="Verdana"/>
          <w:sz w:val="18"/>
          <w:lang w:val="pt-BR"/>
        </w:rPr>
        <w:t>Objetivos educacionales</w:t>
      </w:r>
      <w:r w:rsidR="000B78F2" w:rsidRPr="006D0BEA">
        <w:rPr>
          <w:rFonts w:ascii="Verdana" w:hAnsi="Verdana"/>
          <w:sz w:val="18"/>
          <w:lang w:val="pt-BR"/>
        </w:rPr>
        <w:t xml:space="preserve">:  </w:t>
      </w:r>
    </w:p>
    <w:p w14:paraId="1D2FD53E" w14:textId="2A1CB569"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1. </w:t>
      </w:r>
      <w:r w:rsidR="001C4F4A" w:rsidRPr="006D0BEA">
        <w:rPr>
          <w:rFonts w:ascii="Verdana" w:hAnsi="Verdana"/>
          <w:noProof/>
          <w:sz w:val="18"/>
          <w:lang w:val="pt-BR"/>
        </w:rPr>
        <w:t>Demostrar capacidad para usar el modelo de conceptualización basado en procesos para formular casos desde el punto de vista de ACT de manera rápida y consistente</w:t>
      </w:r>
    </w:p>
    <w:p w14:paraId="4F14703B" w14:textId="48E3F5EC"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2. </w:t>
      </w:r>
      <w:r w:rsidR="001C4F4A" w:rsidRPr="006D0BEA">
        <w:rPr>
          <w:rFonts w:ascii="Verdana" w:hAnsi="Verdana"/>
          <w:noProof/>
          <w:sz w:val="18"/>
          <w:lang w:val="pt-BR"/>
        </w:rPr>
        <w:t>Describir las formulaciones de casos de manera sucinta y efectiva en un lenguaje útil tanto para clientes como para supervisores.</w:t>
      </w:r>
    </w:p>
    <w:p w14:paraId="5E2276ED" w14:textId="1E2AD179"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3. </w:t>
      </w:r>
      <w:r w:rsidR="001C4F4A" w:rsidRPr="006D0BEA">
        <w:rPr>
          <w:rFonts w:ascii="Verdana" w:hAnsi="Verdana"/>
          <w:noProof/>
          <w:sz w:val="18"/>
          <w:lang w:val="pt-BR"/>
        </w:rPr>
        <w:t>Identificar desafíos para conceptualizaciones consistentes y precisas de casos en una variedad de entornos clínicos (práctica privada, salud mental comunitaria, hospitales, etc.)</w:t>
      </w:r>
    </w:p>
    <w:p w14:paraId="6B3946B9" w14:textId="77777777" w:rsidR="000B78F2" w:rsidRPr="006D0BEA" w:rsidRDefault="000B78F2" w:rsidP="006D0BEA">
      <w:pPr>
        <w:shd w:val="clear" w:color="auto" w:fill="FFFFFF" w:themeFill="background1"/>
        <w:spacing w:after="0" w:line="240" w:lineRule="auto"/>
        <w:ind w:left="461" w:hanging="274"/>
        <w:rPr>
          <w:rFonts w:ascii="Verdana" w:hAnsi="Verdana"/>
          <w:sz w:val="18"/>
          <w:lang w:val="pt-BR"/>
        </w:rPr>
      </w:pPr>
    </w:p>
    <w:p w14:paraId="524C8E78" w14:textId="77777777" w:rsidR="000B78F2" w:rsidRPr="006D0BEA" w:rsidRDefault="000B78F2" w:rsidP="006D0BEA">
      <w:pPr>
        <w:shd w:val="clear" w:color="auto" w:fill="FFFFFF" w:themeFill="background1"/>
        <w:spacing w:after="0" w:line="240" w:lineRule="auto"/>
        <w:ind w:left="461" w:hanging="274"/>
        <w:rPr>
          <w:rFonts w:ascii="Verdana" w:hAnsi="Verdana"/>
          <w:sz w:val="18"/>
        </w:rPr>
      </w:pPr>
    </w:p>
    <w:p w14:paraId="5E027C84" w14:textId="6370773D" w:rsidR="000B78F2" w:rsidRPr="006D0BEA" w:rsidRDefault="000B78F2" w:rsidP="006D0BEA">
      <w:pPr>
        <w:shd w:val="clear" w:color="auto" w:fill="FFFFFF" w:themeFill="background1"/>
        <w:spacing w:after="0"/>
        <w:rPr>
          <w:rFonts w:ascii="Verdana" w:hAnsi="Verdana"/>
          <w:b/>
          <w:sz w:val="18"/>
          <w:lang w:val="pt-BR"/>
        </w:rPr>
      </w:pPr>
      <w:r w:rsidRPr="006D0BEA">
        <w:rPr>
          <w:rFonts w:ascii="Verdana" w:hAnsi="Verdana"/>
          <w:b/>
          <w:noProof/>
          <w:sz w:val="18"/>
          <w:lang w:val="pt-BR"/>
        </w:rPr>
        <w:t>59</w:t>
      </w:r>
      <w:r w:rsidRPr="006D0BEA">
        <w:rPr>
          <w:rFonts w:ascii="Verdana" w:hAnsi="Verdana"/>
          <w:b/>
          <w:sz w:val="18"/>
          <w:lang w:val="pt-BR"/>
        </w:rPr>
        <w:t xml:space="preserve">. </w:t>
      </w:r>
      <w:r w:rsidR="008E0962" w:rsidRPr="006D0BEA">
        <w:rPr>
          <w:rFonts w:ascii="Verdana" w:hAnsi="Verdana"/>
          <w:b/>
          <w:noProof/>
          <w:sz w:val="18"/>
          <w:lang w:val="pt-BR"/>
        </w:rPr>
        <w:t xml:space="preserve">Mirando hacia atrás para mantenerse a la vanguardia: refundición de ACT como análisis </w:t>
      </w:r>
      <w:r w:rsidR="003D04BC" w:rsidRPr="006D0BEA">
        <w:rPr>
          <w:rFonts w:ascii="Verdana" w:hAnsi="Verdana"/>
          <w:b/>
          <w:noProof/>
          <w:sz w:val="18"/>
          <w:lang w:val="pt-BR"/>
        </w:rPr>
        <w:t>de la conducta</w:t>
      </w:r>
    </w:p>
    <w:p w14:paraId="206FB583" w14:textId="2F291ED1" w:rsidR="000B78F2" w:rsidRPr="006D0BEA" w:rsidRDefault="000B78F2" w:rsidP="006D0BEA">
      <w:pPr>
        <w:shd w:val="clear" w:color="auto" w:fill="FFFFFF" w:themeFill="background1"/>
        <w:spacing w:after="0"/>
        <w:ind w:firstLine="720"/>
        <w:rPr>
          <w:rFonts w:ascii="Verdana" w:hAnsi="Verdana"/>
          <w:sz w:val="18"/>
          <w:lang w:val="pt-BR"/>
        </w:rPr>
      </w:pPr>
      <w:r w:rsidRPr="006D0BEA">
        <w:rPr>
          <w:rFonts w:ascii="Verdana" w:hAnsi="Verdana"/>
          <w:noProof/>
          <w:sz w:val="18"/>
          <w:lang w:val="pt-BR"/>
        </w:rPr>
        <w:t>Invit</w:t>
      </w:r>
      <w:r w:rsidR="005A3AAA" w:rsidRPr="006D0BEA">
        <w:rPr>
          <w:rFonts w:ascii="Verdana" w:hAnsi="Verdana"/>
          <w:noProof/>
          <w:sz w:val="18"/>
          <w:lang w:val="pt-BR"/>
        </w:rPr>
        <w:t>ado</w:t>
      </w:r>
      <w:r w:rsidRPr="006D0BEA">
        <w:rPr>
          <w:rFonts w:ascii="Verdana" w:hAnsi="Verdana"/>
          <w:sz w:val="18"/>
          <w:lang w:val="pt-BR"/>
        </w:rPr>
        <w:t xml:space="preserve"> - </w:t>
      </w:r>
      <w:r w:rsidR="005A3AAA" w:rsidRPr="006D0BEA">
        <w:rPr>
          <w:rFonts w:ascii="Verdana" w:hAnsi="Verdana"/>
          <w:noProof/>
          <w:sz w:val="18"/>
          <w:lang w:val="pt-BR"/>
        </w:rPr>
        <w:t>Viernes</w:t>
      </w:r>
      <w:r w:rsidRPr="006D0BEA">
        <w:rPr>
          <w:rFonts w:ascii="Verdana" w:hAnsi="Verdana"/>
          <w:noProof/>
          <w:sz w:val="18"/>
          <w:lang w:val="pt-BR"/>
        </w:rPr>
        <w:t xml:space="preserve">, </w:t>
      </w:r>
      <w:r w:rsidR="005A3AAA" w:rsidRPr="006D0BEA">
        <w:rPr>
          <w:rFonts w:ascii="Verdana" w:hAnsi="Verdana"/>
          <w:noProof/>
          <w:sz w:val="18"/>
          <w:lang w:val="pt-BR"/>
        </w:rPr>
        <w:t>17 de julio</w:t>
      </w:r>
      <w:r w:rsidRPr="006D0BEA">
        <w:rPr>
          <w:rFonts w:ascii="Verdana" w:hAnsi="Verdana"/>
          <w:sz w:val="18"/>
          <w:lang w:val="pt-BR"/>
        </w:rPr>
        <w:t xml:space="preserve"> (</w:t>
      </w:r>
      <w:r w:rsidRPr="006D0BEA">
        <w:rPr>
          <w:rFonts w:ascii="Verdana" w:hAnsi="Verdana"/>
          <w:noProof/>
          <w:sz w:val="18"/>
          <w:lang w:val="pt-BR"/>
        </w:rPr>
        <w:t>4:30</w:t>
      </w:r>
      <w:r w:rsidR="00C17385" w:rsidRPr="006D0BEA">
        <w:rPr>
          <w:rFonts w:ascii="Verdana" w:hAnsi="Verdana"/>
          <w:noProof/>
          <w:sz w:val="18"/>
          <w:lang w:val="pt-BR"/>
        </w:rPr>
        <w:t xml:space="preserve"> PM</w:t>
      </w:r>
      <w:r w:rsidRPr="006D0BEA">
        <w:rPr>
          <w:rFonts w:ascii="Verdana" w:hAnsi="Verdana"/>
          <w:sz w:val="18"/>
          <w:lang w:val="pt-BR"/>
        </w:rPr>
        <w:t xml:space="preserve"> - </w:t>
      </w:r>
      <w:r w:rsidRPr="006D0BEA">
        <w:rPr>
          <w:rFonts w:ascii="Verdana" w:hAnsi="Verdana"/>
          <w:noProof/>
          <w:sz w:val="18"/>
          <w:lang w:val="pt-BR"/>
        </w:rPr>
        <w:t>6:00</w:t>
      </w:r>
      <w:r w:rsidR="00C17385" w:rsidRPr="006D0BEA">
        <w:rPr>
          <w:rFonts w:ascii="Verdana" w:hAnsi="Verdana"/>
          <w:noProof/>
          <w:sz w:val="18"/>
          <w:lang w:val="pt-BR"/>
        </w:rPr>
        <w:t xml:space="preserve"> PM</w:t>
      </w:r>
      <w:r w:rsidRPr="006D0BEA">
        <w:rPr>
          <w:rFonts w:ascii="Verdana" w:hAnsi="Verdana"/>
          <w:sz w:val="18"/>
          <w:lang w:val="pt-BR"/>
        </w:rPr>
        <w:t xml:space="preserve">) </w:t>
      </w:r>
    </w:p>
    <w:p w14:paraId="3DAD192D" w14:textId="3AA9AA64" w:rsidR="005A3AAA" w:rsidRPr="006D0BEA" w:rsidRDefault="005A3AAA"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Componentes: análisis conceptual, revisión de literature</w:t>
      </w:r>
    </w:p>
    <w:p w14:paraId="0DC32273" w14:textId="5186CD36" w:rsidR="005A3AAA" w:rsidRPr="006D0BEA" w:rsidRDefault="005A3AAA" w:rsidP="006D0BEA">
      <w:pPr>
        <w:shd w:val="clear" w:color="auto" w:fill="FFFFFF" w:themeFill="background1"/>
        <w:spacing w:after="0" w:line="240" w:lineRule="auto"/>
        <w:ind w:left="360" w:hanging="360"/>
        <w:rPr>
          <w:rFonts w:ascii="Verdana" w:hAnsi="Verdana"/>
          <w:sz w:val="18"/>
          <w:lang w:val="pt-BR"/>
        </w:rPr>
      </w:pPr>
      <w:r w:rsidRPr="006D0BEA">
        <w:rPr>
          <w:rFonts w:ascii="Verdana" w:hAnsi="Verdana"/>
          <w:sz w:val="18"/>
          <w:lang w:val="pt-BR"/>
        </w:rPr>
        <w:t xml:space="preserve">Categorías: Intervenciones clínicas e intereses, Fundamentos teóricos y filosóficos, terapia conductual basada en procesos, contextualismo, análisis </w:t>
      </w:r>
      <w:r w:rsidR="003D04BC" w:rsidRPr="006D0BEA">
        <w:rPr>
          <w:rFonts w:ascii="Verdana" w:hAnsi="Verdana"/>
          <w:sz w:val="18"/>
          <w:lang w:val="pt-BR"/>
        </w:rPr>
        <w:t>de la conducta</w:t>
      </w:r>
      <w:r w:rsidRPr="006D0BEA">
        <w:rPr>
          <w:rFonts w:ascii="Verdana" w:hAnsi="Verdana"/>
          <w:sz w:val="18"/>
          <w:lang w:val="pt-BR"/>
        </w:rPr>
        <w:t>, relación terapéutica.</w:t>
      </w:r>
    </w:p>
    <w:p w14:paraId="340DDEBF" w14:textId="697BC33C" w:rsidR="005A3AAA" w:rsidRPr="006D0BEA" w:rsidRDefault="005A3AAA" w:rsidP="006D0BEA">
      <w:pPr>
        <w:shd w:val="clear" w:color="auto" w:fill="FFFFFF" w:themeFill="background1"/>
        <w:spacing w:after="0" w:line="240" w:lineRule="auto"/>
        <w:ind w:left="360"/>
        <w:rPr>
          <w:rFonts w:ascii="Verdana" w:hAnsi="Verdana"/>
          <w:i/>
          <w:sz w:val="18"/>
          <w:lang w:val="pt-BR"/>
        </w:rPr>
      </w:pPr>
      <w:r w:rsidRPr="006D0BEA">
        <w:rPr>
          <w:rFonts w:ascii="Verdana" w:hAnsi="Verdana"/>
          <w:i/>
          <w:sz w:val="18"/>
          <w:lang w:val="pt-BR"/>
        </w:rPr>
        <w:t>Público objetivo: principiante, intermedio, avanzado</w:t>
      </w:r>
    </w:p>
    <w:p w14:paraId="5C04856F" w14:textId="167C27C1" w:rsidR="000B78F2" w:rsidRPr="006D0BEA" w:rsidRDefault="000B78F2" w:rsidP="006D0BEA">
      <w:pPr>
        <w:shd w:val="clear" w:color="auto" w:fill="FFFFFF" w:themeFill="background1"/>
        <w:spacing w:after="0" w:line="240" w:lineRule="auto"/>
        <w:ind w:left="360"/>
        <w:rPr>
          <w:rFonts w:ascii="Verdana" w:hAnsi="Verdana"/>
          <w:sz w:val="16"/>
          <w:lang w:val="pt-BR"/>
        </w:rPr>
      </w:pPr>
      <w:r w:rsidRPr="006D0BEA">
        <w:rPr>
          <w:rFonts w:ascii="Verdana" w:hAnsi="Verdana"/>
          <w:noProof/>
          <w:sz w:val="16"/>
          <w:lang w:val="pt-BR"/>
        </w:rPr>
        <w:t>Emily</w:t>
      </w:r>
      <w:r w:rsidRPr="006D0BEA">
        <w:rPr>
          <w:rFonts w:ascii="Verdana" w:hAnsi="Verdana"/>
          <w:sz w:val="16"/>
          <w:lang w:val="pt-BR"/>
        </w:rPr>
        <w:t xml:space="preserve"> </w:t>
      </w:r>
      <w:r w:rsidRPr="006D0BEA">
        <w:rPr>
          <w:rFonts w:ascii="Verdana" w:hAnsi="Verdana"/>
          <w:noProof/>
          <w:sz w:val="16"/>
          <w:lang w:val="pt-BR"/>
        </w:rPr>
        <w:t>Sandoz</w:t>
      </w:r>
      <w:r w:rsidRPr="006D0BEA">
        <w:rPr>
          <w:rFonts w:ascii="Verdana" w:hAnsi="Verdana"/>
          <w:sz w:val="16"/>
          <w:lang w:val="pt-BR"/>
        </w:rPr>
        <w:t xml:space="preserve">, </w:t>
      </w:r>
      <w:r w:rsidRPr="006D0BEA">
        <w:rPr>
          <w:rFonts w:ascii="Verdana" w:hAnsi="Verdana"/>
          <w:noProof/>
          <w:sz w:val="16"/>
          <w:lang w:val="pt-BR"/>
        </w:rPr>
        <w:t>University of Louisiana at Lafayette</w:t>
      </w:r>
    </w:p>
    <w:p w14:paraId="1EDC708F" w14:textId="77777777" w:rsidR="005A3AAA" w:rsidRPr="006D0BEA" w:rsidRDefault="005A3AAA" w:rsidP="006D0BEA">
      <w:pPr>
        <w:shd w:val="clear" w:color="auto" w:fill="FFFFFF" w:themeFill="background1"/>
        <w:spacing w:after="0" w:line="240" w:lineRule="auto"/>
        <w:rPr>
          <w:rFonts w:ascii="Verdana" w:hAnsi="Verdana"/>
          <w:noProof/>
          <w:sz w:val="18"/>
          <w:lang w:val="pt-BR"/>
        </w:rPr>
      </w:pPr>
    </w:p>
    <w:p w14:paraId="5D7D691B" w14:textId="79BB0517" w:rsidR="005A3AAA" w:rsidRPr="006D0BEA" w:rsidRDefault="005A3AAA" w:rsidP="006D0BEA">
      <w:pPr>
        <w:shd w:val="clear" w:color="auto" w:fill="FFFFFF" w:themeFill="background1"/>
        <w:spacing w:after="0" w:line="240" w:lineRule="auto"/>
        <w:rPr>
          <w:rFonts w:ascii="Verdana" w:hAnsi="Verdana"/>
          <w:sz w:val="16"/>
          <w:lang w:val="pt-BR"/>
        </w:rPr>
      </w:pPr>
      <w:r w:rsidRPr="006D0BEA">
        <w:rPr>
          <w:rFonts w:ascii="Verdana" w:hAnsi="Verdana"/>
          <w:sz w:val="16"/>
          <w:lang w:val="pt-BR"/>
        </w:rPr>
        <w:lastRenderedPageBreak/>
        <w:t>La terapia conductual se está desplazando hacia el reconocimiento de procesos empíricos de cambio de comportamiento que van más allá de los paquetes de tratamiento respaldados empíricamente. Desde una perspectiva de TCC, este es un cambio bienvenido, consistente con la forma en que hemos caracterizado la Terapia de Aceptación y Compromiso (ACT) y la Psicoterapia Analítica Funcional (FAP), por ejemplo, por los procesos conductuales a los que apuntan en lugar de por técnicas particulares. Con el tiempo, sin embargo, los procesos de nivel medio parecen derivar de los fundamentos filosóficos, teóricos y empíricos básicos de los que surgieron. Cuando esto ocurre, los clínicos luchan por evaluar e intervenir en los procesos de nivel medio en el momento, y se convierten en factores personológicos no observables. ¡Esto limita la sensibilidad, la capacidad de respuesta y la creatividad del clínico en la terapia, lo que limita la mayoría de las ventajas de usar una terapia basada en procesos!</w:t>
      </w:r>
    </w:p>
    <w:p w14:paraId="42542B13" w14:textId="4931EDD6" w:rsidR="000B78F2" w:rsidRPr="006D0BEA" w:rsidRDefault="005A3AAA" w:rsidP="006D0BEA">
      <w:pPr>
        <w:shd w:val="clear" w:color="auto" w:fill="FFFFFF" w:themeFill="background1"/>
        <w:rPr>
          <w:rFonts w:ascii="Times New Roman" w:eastAsia="Times New Roman" w:hAnsi="Times New Roman" w:cs="Times New Roman"/>
          <w:sz w:val="24"/>
          <w:szCs w:val="24"/>
          <w:lang w:val="pt-BR"/>
        </w:rPr>
      </w:pPr>
      <w:r w:rsidRPr="006D0BEA">
        <w:rPr>
          <w:rFonts w:ascii="Verdana" w:hAnsi="Verdana"/>
          <w:sz w:val="16"/>
          <w:lang w:val="pt-BR"/>
        </w:rPr>
        <w:t xml:space="preserve">Y no tiene por qué ser así. Tenemos, en la Ciencia Conductual Contextual, una forma increíblemente poderosa de entender el comportamiento, en términos de su contexto. Y esta comprensión se presta directamente a la evaluación e intervención en el momento. Este documento reestructurará ACT como análisis de </w:t>
      </w:r>
      <w:r w:rsidR="003D04BC" w:rsidRPr="006D0BEA">
        <w:rPr>
          <w:rFonts w:ascii="Verdana" w:hAnsi="Verdana"/>
          <w:sz w:val="16"/>
          <w:lang w:val="pt-BR"/>
        </w:rPr>
        <w:t>la conducta</w:t>
      </w:r>
      <w:r w:rsidRPr="006D0BEA">
        <w:rPr>
          <w:rFonts w:ascii="Verdana" w:hAnsi="Verdana"/>
          <w:sz w:val="16"/>
          <w:lang w:val="pt-BR"/>
        </w:rPr>
        <w:t>, en términos de contexto, comportamiento y relaciones funcionales entre ellos.</w:t>
      </w:r>
    </w:p>
    <w:p w14:paraId="4A48752F" w14:textId="77777777" w:rsidR="005A3AAA" w:rsidRPr="006D0BEA" w:rsidRDefault="005A3AAA"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sz w:val="18"/>
          <w:lang w:val="pt-BR"/>
        </w:rPr>
        <w:t>Objetivos educacionales:</w:t>
      </w:r>
    </w:p>
    <w:p w14:paraId="5A3BA20F" w14:textId="239EA25B" w:rsidR="000B78F2" w:rsidRPr="006D0BEA" w:rsidRDefault="000B78F2" w:rsidP="006D0BEA">
      <w:pPr>
        <w:shd w:val="clear" w:color="auto" w:fill="FFFFFF" w:themeFill="background1"/>
        <w:spacing w:after="0" w:line="240" w:lineRule="auto"/>
        <w:ind w:left="461" w:hanging="274"/>
        <w:rPr>
          <w:rFonts w:ascii="Verdana" w:hAnsi="Verdana"/>
          <w:sz w:val="18"/>
          <w:lang w:val="pt-BR"/>
        </w:rPr>
      </w:pPr>
      <w:r w:rsidRPr="006D0BEA">
        <w:rPr>
          <w:rFonts w:ascii="Verdana" w:hAnsi="Verdana"/>
          <w:noProof/>
          <w:sz w:val="18"/>
          <w:lang w:val="pt-BR"/>
        </w:rPr>
        <w:t xml:space="preserve">1. </w:t>
      </w:r>
      <w:r w:rsidR="005A3AAA" w:rsidRPr="006D0BEA">
        <w:rPr>
          <w:rFonts w:ascii="Verdana" w:hAnsi="Verdana"/>
          <w:noProof/>
          <w:sz w:val="18"/>
          <w:lang w:val="pt-BR"/>
        </w:rPr>
        <w:t>Describir las ventajas y desventajas propuestas de los términos de nivel medio.</w:t>
      </w:r>
    </w:p>
    <w:p w14:paraId="3CC4EDE5" w14:textId="5E0527A9" w:rsidR="000B78F2" w:rsidRPr="006D0BEA" w:rsidRDefault="000B78F2" w:rsidP="006D0BEA">
      <w:pPr>
        <w:shd w:val="clear" w:color="auto" w:fill="FFFFFF" w:themeFill="background1"/>
        <w:spacing w:after="0" w:line="240" w:lineRule="auto"/>
        <w:ind w:left="461" w:hanging="274"/>
        <w:rPr>
          <w:rFonts w:ascii="Verdana" w:hAnsi="Verdana"/>
          <w:noProof/>
          <w:sz w:val="18"/>
          <w:lang w:val="pt-BR"/>
        </w:rPr>
      </w:pPr>
      <w:r w:rsidRPr="006D0BEA">
        <w:rPr>
          <w:rFonts w:ascii="Verdana" w:hAnsi="Verdana"/>
          <w:noProof/>
          <w:sz w:val="18"/>
          <w:lang w:val="pt-BR"/>
        </w:rPr>
        <w:t xml:space="preserve">2. </w:t>
      </w:r>
      <w:r w:rsidR="005A3AAA" w:rsidRPr="006D0BEA">
        <w:rPr>
          <w:rFonts w:ascii="Verdana" w:hAnsi="Verdana"/>
          <w:noProof/>
          <w:sz w:val="18"/>
          <w:lang w:val="pt-BR"/>
        </w:rPr>
        <w:t>Explicar las implicaciones clínicas de los fundamentos filosóficos contextuales.</w:t>
      </w:r>
    </w:p>
    <w:p w14:paraId="667D6BD8" w14:textId="3003C7F5" w:rsidR="000B78F2" w:rsidRDefault="000B78F2" w:rsidP="006D0BEA">
      <w:pPr>
        <w:shd w:val="clear" w:color="auto" w:fill="FFFFFF" w:themeFill="background1"/>
        <w:spacing w:after="0" w:line="240" w:lineRule="auto"/>
        <w:ind w:left="461" w:hanging="274"/>
        <w:rPr>
          <w:rFonts w:ascii="Verdana" w:hAnsi="Verdana"/>
          <w:noProof/>
          <w:sz w:val="18"/>
          <w:lang w:val="pt-BR"/>
        </w:rPr>
      </w:pPr>
      <w:r w:rsidRPr="006D0BEA">
        <w:rPr>
          <w:rFonts w:ascii="Verdana" w:hAnsi="Verdana"/>
          <w:noProof/>
          <w:sz w:val="18"/>
          <w:lang w:val="pt-BR"/>
        </w:rPr>
        <w:t xml:space="preserve">3. </w:t>
      </w:r>
      <w:r w:rsidR="005A3AAA" w:rsidRPr="006D0BEA">
        <w:rPr>
          <w:rFonts w:ascii="Verdana" w:hAnsi="Verdana"/>
          <w:noProof/>
          <w:sz w:val="18"/>
          <w:lang w:val="pt-BR"/>
        </w:rPr>
        <w:t xml:space="preserve">Describir las implicaciones clínicas de los fundamentos teóricos analíticos </w:t>
      </w:r>
      <w:r w:rsidR="002D4C0B" w:rsidRPr="006D0BEA">
        <w:rPr>
          <w:rFonts w:ascii="Verdana" w:hAnsi="Verdana"/>
          <w:noProof/>
          <w:sz w:val="18"/>
          <w:lang w:val="pt-BR"/>
        </w:rPr>
        <w:t>de la conducta</w:t>
      </w:r>
      <w:r w:rsidR="005A3AAA" w:rsidRPr="006D0BEA">
        <w:rPr>
          <w:rFonts w:ascii="Verdana" w:hAnsi="Verdana"/>
          <w:noProof/>
          <w:sz w:val="18"/>
          <w:lang w:val="pt-BR"/>
        </w:rPr>
        <w:t>.</w:t>
      </w:r>
    </w:p>
    <w:p w14:paraId="7F80CBDE" w14:textId="77777777" w:rsidR="005A3AAA" w:rsidRPr="005A3AAA" w:rsidRDefault="005A3AAA" w:rsidP="006D0BEA">
      <w:pPr>
        <w:shd w:val="clear" w:color="auto" w:fill="FFFFFF" w:themeFill="background1"/>
        <w:spacing w:after="0" w:line="240" w:lineRule="auto"/>
        <w:ind w:left="461" w:hanging="274"/>
        <w:rPr>
          <w:rFonts w:ascii="Verdana" w:hAnsi="Verdana"/>
          <w:sz w:val="18"/>
          <w:lang w:val="pt-BR"/>
        </w:rPr>
      </w:pPr>
    </w:p>
    <w:p w14:paraId="761549BD" w14:textId="77777777" w:rsidR="00BD4396" w:rsidRDefault="00BD4396" w:rsidP="006D0BEA">
      <w:pPr>
        <w:spacing w:after="0" w:line="240" w:lineRule="auto"/>
        <w:ind w:left="461" w:hanging="274"/>
        <w:rPr>
          <w:rFonts w:ascii="Verdana" w:hAnsi="Verdana"/>
          <w:sz w:val="18"/>
        </w:rPr>
      </w:pPr>
    </w:p>
    <w:p w14:paraId="076D107F" w14:textId="67A0006B" w:rsidR="00BD4396" w:rsidRPr="00740771" w:rsidRDefault="00BD4396" w:rsidP="006D0BEA">
      <w:pPr>
        <w:spacing w:after="0"/>
        <w:jc w:val="center"/>
        <w:rPr>
          <w:rFonts w:ascii="Verdana" w:hAnsi="Verdana"/>
          <w:b/>
          <w:noProof/>
          <w:color w:val="FFFFFF" w:themeColor="background1"/>
          <w:sz w:val="28"/>
          <w:szCs w:val="28"/>
          <w:lang w:val="pt-BR"/>
        </w:rPr>
      </w:pPr>
      <w:r w:rsidRPr="00740771">
        <w:rPr>
          <w:rFonts w:ascii="Verdana" w:hAnsi="Verdana"/>
          <w:b/>
          <w:noProof/>
          <w:color w:val="FFFFFF" w:themeColor="background1"/>
          <w:sz w:val="28"/>
          <w:szCs w:val="28"/>
          <w:highlight w:val="black"/>
          <w:lang w:val="pt-BR"/>
        </w:rPr>
        <w:t>SA</w:t>
      </w:r>
      <w:r w:rsidR="002873D9">
        <w:rPr>
          <w:rFonts w:ascii="Verdana" w:hAnsi="Verdana"/>
          <w:b/>
          <w:noProof/>
          <w:color w:val="FFFFFF" w:themeColor="background1"/>
          <w:sz w:val="28"/>
          <w:szCs w:val="28"/>
          <w:highlight w:val="black"/>
          <w:lang w:val="pt-BR"/>
        </w:rPr>
        <w:t>BADO</w:t>
      </w:r>
      <w:r w:rsidRPr="00740771">
        <w:rPr>
          <w:rFonts w:ascii="Verdana" w:hAnsi="Verdana"/>
          <w:b/>
          <w:noProof/>
          <w:color w:val="FFFFFF" w:themeColor="background1"/>
          <w:sz w:val="28"/>
          <w:szCs w:val="28"/>
          <w:highlight w:val="black"/>
          <w:lang w:val="pt-BR"/>
        </w:rPr>
        <w:t xml:space="preserve"> – JUL</w:t>
      </w:r>
      <w:r w:rsidR="002873D9">
        <w:rPr>
          <w:rFonts w:ascii="Verdana" w:hAnsi="Verdana"/>
          <w:b/>
          <w:noProof/>
          <w:color w:val="FFFFFF" w:themeColor="background1"/>
          <w:sz w:val="28"/>
          <w:szCs w:val="28"/>
          <w:highlight w:val="black"/>
          <w:lang w:val="pt-BR"/>
        </w:rPr>
        <w:t>IO</w:t>
      </w:r>
      <w:r w:rsidRPr="00740771">
        <w:rPr>
          <w:rFonts w:ascii="Verdana" w:hAnsi="Verdana"/>
          <w:b/>
          <w:noProof/>
          <w:color w:val="FFFFFF" w:themeColor="background1"/>
          <w:sz w:val="28"/>
          <w:szCs w:val="28"/>
          <w:highlight w:val="black"/>
          <w:lang w:val="pt-BR"/>
        </w:rPr>
        <w:t xml:space="preserve"> 18</w:t>
      </w:r>
    </w:p>
    <w:p w14:paraId="3BE7763B" w14:textId="77777777" w:rsidR="000B78F2" w:rsidRPr="00740771" w:rsidRDefault="000B78F2" w:rsidP="006D0BEA">
      <w:pPr>
        <w:spacing w:after="0" w:line="240" w:lineRule="auto"/>
        <w:ind w:left="461" w:hanging="274"/>
        <w:rPr>
          <w:rFonts w:ascii="Verdana" w:hAnsi="Verdana"/>
          <w:b/>
          <w:bCs/>
          <w:sz w:val="18"/>
          <w:lang w:val="pt-BR"/>
        </w:rPr>
      </w:pPr>
    </w:p>
    <w:p w14:paraId="3879D91F" w14:textId="77777777" w:rsidR="00306882" w:rsidRPr="00740771" w:rsidRDefault="000B78F2" w:rsidP="006D0BEA">
      <w:pPr>
        <w:spacing w:after="0" w:line="240" w:lineRule="auto"/>
        <w:rPr>
          <w:rFonts w:ascii="Verdana" w:hAnsi="Verdana"/>
          <w:b/>
          <w:bCs/>
          <w:noProof/>
          <w:sz w:val="18"/>
          <w:lang w:val="pt-BR"/>
        </w:rPr>
      </w:pPr>
      <w:r w:rsidRPr="00740771">
        <w:rPr>
          <w:rFonts w:ascii="Verdana" w:hAnsi="Verdana"/>
          <w:b/>
          <w:bCs/>
          <w:noProof/>
          <w:sz w:val="18"/>
          <w:lang w:val="pt-BR"/>
        </w:rPr>
        <w:t>64</w:t>
      </w:r>
      <w:r w:rsidRPr="00740771">
        <w:rPr>
          <w:rFonts w:ascii="Verdana" w:hAnsi="Verdana"/>
          <w:b/>
          <w:bCs/>
          <w:sz w:val="18"/>
          <w:lang w:val="pt-BR"/>
        </w:rPr>
        <w:t xml:space="preserve">. </w:t>
      </w:r>
      <w:r w:rsidR="00306882" w:rsidRPr="00740771">
        <w:rPr>
          <w:rFonts w:ascii="Verdana" w:hAnsi="Verdana"/>
          <w:b/>
          <w:bCs/>
          <w:noProof/>
          <w:sz w:val="18"/>
          <w:lang w:val="pt-BR"/>
        </w:rPr>
        <w:t>¿Nos entendemos? Transformando el lenguaje Conductual-Contextual a un español que se sienta genuino y se adapte al contexto de las culturas en las que trabajamos.</w:t>
      </w:r>
    </w:p>
    <w:p w14:paraId="39AF987D" w14:textId="358B439E" w:rsidR="000B78F2" w:rsidRPr="00306882" w:rsidRDefault="000B78F2" w:rsidP="006D0BEA">
      <w:pPr>
        <w:spacing w:after="0"/>
        <w:rPr>
          <w:rFonts w:ascii="Verdana" w:hAnsi="Verdana"/>
          <w:bCs/>
          <w:i/>
          <w:iCs/>
          <w:sz w:val="18"/>
        </w:rPr>
      </w:pPr>
      <w:r w:rsidRPr="00306882">
        <w:rPr>
          <w:rFonts w:ascii="Verdana" w:hAnsi="Verdana"/>
          <w:bCs/>
          <w:i/>
          <w:iCs/>
          <w:noProof/>
          <w:sz w:val="18"/>
        </w:rPr>
        <w:t>¿Habla Español? Adapting Contextual-Behavioral language that feels authentic to Hispanic populations - Workshop in Spanish: Mexico and Argentina Chapters Sponsored</w:t>
      </w:r>
    </w:p>
    <w:p w14:paraId="2079D232" w14:textId="7664F8F8" w:rsidR="000B78F2" w:rsidRPr="00733FD0" w:rsidRDefault="000B78F2" w:rsidP="006D0BEA">
      <w:pPr>
        <w:spacing w:after="0"/>
        <w:ind w:firstLine="720"/>
        <w:rPr>
          <w:rFonts w:ascii="Verdana" w:hAnsi="Verdana"/>
          <w:sz w:val="18"/>
        </w:rPr>
      </w:pPr>
      <w:r w:rsidRPr="004A3410">
        <w:rPr>
          <w:rFonts w:ascii="Verdana" w:hAnsi="Verdana"/>
          <w:noProof/>
          <w:sz w:val="18"/>
        </w:rPr>
        <w:t>Workshop</w:t>
      </w:r>
      <w:r>
        <w:rPr>
          <w:rFonts w:ascii="Verdana" w:hAnsi="Verdana"/>
          <w:sz w:val="18"/>
        </w:rPr>
        <w:t xml:space="preserve"> - </w:t>
      </w:r>
      <w:r w:rsidRPr="004A3410">
        <w:rPr>
          <w:rFonts w:ascii="Verdana" w:hAnsi="Verdana"/>
          <w:noProof/>
          <w:sz w:val="18"/>
        </w:rPr>
        <w:t>Saturday, July 18</w:t>
      </w:r>
      <w:r>
        <w:rPr>
          <w:rFonts w:ascii="Verdana" w:hAnsi="Verdana"/>
          <w:sz w:val="18"/>
        </w:rPr>
        <w:t xml:space="preserve"> </w:t>
      </w:r>
      <w:r w:rsidRPr="00733FD0">
        <w:rPr>
          <w:rFonts w:ascii="Verdana" w:hAnsi="Verdana"/>
          <w:sz w:val="18"/>
        </w:rPr>
        <w:t>(</w:t>
      </w:r>
      <w:r w:rsidRPr="004A3410">
        <w:rPr>
          <w:rFonts w:ascii="Verdana" w:hAnsi="Verdana"/>
          <w:noProof/>
          <w:sz w:val="18"/>
        </w:rPr>
        <w:t>7:15</w:t>
      </w:r>
      <w:r w:rsidR="00C17385">
        <w:rPr>
          <w:rFonts w:ascii="Verdana" w:hAnsi="Verdana"/>
          <w:noProof/>
          <w:sz w:val="18"/>
        </w:rPr>
        <w:t xml:space="preserve"> AM</w:t>
      </w:r>
      <w:r>
        <w:rPr>
          <w:rFonts w:ascii="Verdana" w:hAnsi="Verdana"/>
          <w:sz w:val="18"/>
        </w:rPr>
        <w:t xml:space="preserve"> - </w:t>
      </w:r>
      <w:r w:rsidRPr="004A3410">
        <w:rPr>
          <w:rFonts w:ascii="Verdana" w:hAnsi="Verdana"/>
          <w:noProof/>
          <w:sz w:val="18"/>
        </w:rPr>
        <w:t>8:45</w:t>
      </w:r>
      <w:r w:rsidR="00C17385">
        <w:rPr>
          <w:rFonts w:ascii="Verdana" w:hAnsi="Verdana"/>
          <w:noProof/>
          <w:sz w:val="18"/>
        </w:rPr>
        <w:t xml:space="preserve"> AM</w:t>
      </w:r>
      <w:r w:rsidRPr="00733FD0">
        <w:rPr>
          <w:rFonts w:ascii="Verdana" w:hAnsi="Verdana"/>
          <w:sz w:val="18"/>
        </w:rPr>
        <w:t xml:space="preserve">) </w:t>
      </w:r>
    </w:p>
    <w:p w14:paraId="7C819962" w14:textId="77777777" w:rsidR="000B78F2" w:rsidRPr="00733FD0" w:rsidRDefault="000B78F2" w:rsidP="006D0BEA">
      <w:pPr>
        <w:spacing w:after="0"/>
        <w:rPr>
          <w:rFonts w:ascii="Verdana" w:hAnsi="Verdana"/>
          <w:i/>
          <w:sz w:val="18"/>
        </w:rPr>
      </w:pPr>
      <w:r w:rsidRPr="00733FD0">
        <w:rPr>
          <w:rFonts w:ascii="Verdana" w:hAnsi="Verdana"/>
          <w:sz w:val="18"/>
        </w:rPr>
        <w:t xml:space="preserve">Components: </w:t>
      </w:r>
      <w:r w:rsidRPr="004A3410">
        <w:rPr>
          <w:rFonts w:ascii="Verdana" w:hAnsi="Verdana"/>
          <w:i/>
          <w:noProof/>
          <w:sz w:val="18"/>
        </w:rPr>
        <w:t>Didactic presentation, Experiential exercises, Role play</w:t>
      </w:r>
    </w:p>
    <w:p w14:paraId="12E640E9" w14:textId="77777777" w:rsidR="000B78F2" w:rsidRPr="00733FD0" w:rsidRDefault="000B78F2" w:rsidP="006D0BEA">
      <w:pPr>
        <w:spacing w:after="0" w:line="240" w:lineRule="auto"/>
        <w:ind w:left="360" w:hanging="360"/>
        <w:rPr>
          <w:rFonts w:ascii="Verdana" w:hAnsi="Verdana"/>
          <w:sz w:val="18"/>
        </w:rPr>
      </w:pPr>
      <w:r w:rsidRPr="00733FD0">
        <w:rPr>
          <w:rFonts w:ascii="Verdana" w:hAnsi="Verdana"/>
          <w:sz w:val="18"/>
        </w:rPr>
        <w:t xml:space="preserve">Categories: </w:t>
      </w:r>
      <w:r w:rsidRPr="004A3410">
        <w:rPr>
          <w:rFonts w:ascii="Verdana" w:hAnsi="Verdana"/>
          <w:noProof/>
          <w:sz w:val="18"/>
          <w:u w:val="single"/>
        </w:rPr>
        <w:t>Clinical Interventions and Interests</w:t>
      </w:r>
      <w:r>
        <w:rPr>
          <w:rFonts w:ascii="Verdana" w:hAnsi="Verdana"/>
          <w:sz w:val="18"/>
          <w:u w:val="single"/>
        </w:rPr>
        <w:t xml:space="preserve">, </w:t>
      </w:r>
      <w:r w:rsidRPr="004A3410">
        <w:rPr>
          <w:rFonts w:ascii="Verdana" w:hAnsi="Verdana"/>
          <w:noProof/>
          <w:sz w:val="18"/>
          <w:u w:val="single"/>
        </w:rPr>
        <w:t>Professional Development</w:t>
      </w:r>
      <w:r>
        <w:rPr>
          <w:rFonts w:ascii="Verdana" w:hAnsi="Verdana"/>
          <w:sz w:val="18"/>
          <w:u w:val="single"/>
        </w:rPr>
        <w:t xml:space="preserve">, </w:t>
      </w:r>
      <w:r w:rsidRPr="004A3410">
        <w:rPr>
          <w:rFonts w:ascii="Verdana" w:hAnsi="Verdana"/>
          <w:noProof/>
          <w:sz w:val="18"/>
          <w:u w:val="single"/>
        </w:rPr>
        <w:t>Diversity and Inclusion. Cross-Cultural Competence</w:t>
      </w:r>
    </w:p>
    <w:p w14:paraId="2654EB4F" w14:textId="77777777" w:rsidR="000B78F2" w:rsidRPr="00733FD0" w:rsidRDefault="000B78F2" w:rsidP="006D0BEA">
      <w:pPr>
        <w:spacing w:after="0" w:line="240" w:lineRule="auto"/>
        <w:ind w:left="360" w:hanging="360"/>
        <w:rPr>
          <w:rFonts w:ascii="Verdana" w:hAnsi="Verdana"/>
          <w:i/>
          <w:sz w:val="18"/>
        </w:rPr>
      </w:pPr>
      <w:r w:rsidRPr="00733FD0">
        <w:rPr>
          <w:rFonts w:ascii="Verdana" w:hAnsi="Verdana"/>
          <w:i/>
          <w:sz w:val="18"/>
        </w:rPr>
        <w:t xml:space="preserve">Target Audience: </w:t>
      </w:r>
      <w:r w:rsidRPr="004A3410">
        <w:rPr>
          <w:rFonts w:ascii="Verdana" w:hAnsi="Verdana"/>
          <w:i/>
          <w:noProof/>
          <w:sz w:val="18"/>
        </w:rPr>
        <w:t>Beginner, Intermediate, Advanced</w:t>
      </w:r>
    </w:p>
    <w:p w14:paraId="22D4062D" w14:textId="340ACC77" w:rsidR="000B78F2" w:rsidRDefault="000B78F2" w:rsidP="006D0BEA">
      <w:pPr>
        <w:spacing w:after="0" w:line="240" w:lineRule="auto"/>
        <w:ind w:left="720" w:hanging="360"/>
        <w:rPr>
          <w:rFonts w:ascii="Verdana" w:hAnsi="Verdana"/>
          <w:sz w:val="16"/>
        </w:rPr>
      </w:pPr>
      <w:r w:rsidRPr="004A3410">
        <w:rPr>
          <w:rFonts w:ascii="Verdana" w:hAnsi="Verdana"/>
          <w:noProof/>
          <w:sz w:val="16"/>
        </w:rPr>
        <w:t>T</w:t>
      </w:r>
      <w:r w:rsidR="00306882">
        <w:rPr>
          <w:rFonts w:ascii="Verdana" w:hAnsi="Verdana"/>
          <w:noProof/>
          <w:sz w:val="16"/>
        </w:rPr>
        <w:t>anya Bialostozky</w:t>
      </w:r>
      <w:r>
        <w:rPr>
          <w:rFonts w:ascii="Verdana" w:hAnsi="Verdana"/>
          <w:sz w:val="16"/>
        </w:rPr>
        <w:t xml:space="preserve">, </w:t>
      </w:r>
      <w:r w:rsidRPr="004A3410">
        <w:rPr>
          <w:rFonts w:ascii="Verdana" w:hAnsi="Verdana"/>
          <w:noProof/>
          <w:sz w:val="16"/>
        </w:rPr>
        <w:t>NY METS</w:t>
      </w:r>
    </w:p>
    <w:p w14:paraId="3AFDA2F9" w14:textId="77777777" w:rsidR="000B78F2" w:rsidRPr="00740771" w:rsidRDefault="000B78F2" w:rsidP="006D0BEA">
      <w:pPr>
        <w:spacing w:after="0" w:line="240" w:lineRule="auto"/>
        <w:ind w:left="720" w:hanging="360"/>
        <w:rPr>
          <w:rFonts w:ascii="Verdana" w:hAnsi="Verdana"/>
          <w:sz w:val="16"/>
          <w:lang w:val="pt-BR"/>
        </w:rPr>
      </w:pPr>
      <w:r w:rsidRPr="00740771">
        <w:rPr>
          <w:rFonts w:ascii="Verdana" w:hAnsi="Verdana"/>
          <w:noProof/>
          <w:sz w:val="16"/>
          <w:lang w:val="pt-BR"/>
        </w:rPr>
        <w:t>Azahalea Sarai</w:t>
      </w:r>
      <w:r w:rsidRPr="00740771">
        <w:rPr>
          <w:rFonts w:ascii="Verdana" w:hAnsi="Verdana"/>
          <w:sz w:val="16"/>
          <w:lang w:val="pt-BR"/>
        </w:rPr>
        <w:t xml:space="preserve"> </w:t>
      </w:r>
      <w:r w:rsidRPr="00740771">
        <w:rPr>
          <w:rFonts w:ascii="Verdana" w:hAnsi="Verdana"/>
          <w:noProof/>
          <w:sz w:val="16"/>
          <w:lang w:val="pt-BR"/>
        </w:rPr>
        <w:t>Sanchez Morales</w:t>
      </w:r>
      <w:r w:rsidRPr="00740771">
        <w:rPr>
          <w:rFonts w:ascii="Verdana" w:hAnsi="Verdana"/>
          <w:sz w:val="16"/>
          <w:lang w:val="pt-BR"/>
        </w:rPr>
        <w:t xml:space="preserve">, </w:t>
      </w:r>
      <w:r w:rsidRPr="00740771">
        <w:rPr>
          <w:rFonts w:ascii="Verdana" w:hAnsi="Verdana"/>
          <w:noProof/>
          <w:sz w:val="16"/>
          <w:lang w:val="pt-BR"/>
        </w:rPr>
        <w:t>DBT Mexico and</w:t>
      </w:r>
    </w:p>
    <w:p w14:paraId="2F61EDE5" w14:textId="77777777" w:rsidR="000B78F2" w:rsidRDefault="000B78F2" w:rsidP="006D0BEA">
      <w:pPr>
        <w:spacing w:after="0" w:line="240" w:lineRule="auto"/>
        <w:ind w:left="720" w:hanging="360"/>
        <w:rPr>
          <w:rFonts w:ascii="Verdana" w:hAnsi="Verdana"/>
          <w:sz w:val="16"/>
        </w:rPr>
      </w:pPr>
      <w:r w:rsidRPr="004A3410">
        <w:rPr>
          <w:rFonts w:ascii="Verdana" w:hAnsi="Verdana"/>
          <w:noProof/>
          <w:sz w:val="16"/>
        </w:rPr>
        <w:t>Rafael</w:t>
      </w:r>
      <w:r>
        <w:rPr>
          <w:rFonts w:ascii="Verdana" w:hAnsi="Verdana"/>
          <w:sz w:val="16"/>
        </w:rPr>
        <w:t xml:space="preserve"> </w:t>
      </w:r>
      <w:r w:rsidRPr="004A3410">
        <w:rPr>
          <w:rFonts w:ascii="Verdana" w:hAnsi="Verdana"/>
          <w:noProof/>
          <w:sz w:val="16"/>
        </w:rPr>
        <w:t>Dubois</w:t>
      </w:r>
      <w:r>
        <w:rPr>
          <w:rFonts w:ascii="Verdana" w:hAnsi="Verdana"/>
          <w:sz w:val="16"/>
        </w:rPr>
        <w:t xml:space="preserve">, </w:t>
      </w:r>
      <w:r w:rsidRPr="004A3410">
        <w:rPr>
          <w:rFonts w:ascii="Verdana" w:hAnsi="Verdana"/>
          <w:noProof/>
          <w:sz w:val="16"/>
        </w:rPr>
        <w:t>Toronto Blue Jays</w:t>
      </w:r>
    </w:p>
    <w:p w14:paraId="5AF02FF3" w14:textId="77777777" w:rsidR="000B78F2" w:rsidRDefault="000B78F2" w:rsidP="006D0BEA">
      <w:pPr>
        <w:spacing w:after="0" w:line="240" w:lineRule="auto"/>
        <w:ind w:left="720" w:hanging="360"/>
        <w:rPr>
          <w:rFonts w:ascii="Verdana" w:hAnsi="Verdana"/>
          <w:sz w:val="16"/>
        </w:rPr>
      </w:pPr>
      <w:r w:rsidRPr="004A3410">
        <w:rPr>
          <w:rFonts w:ascii="Verdana" w:hAnsi="Verdana"/>
          <w:noProof/>
          <w:sz w:val="16"/>
        </w:rPr>
        <w:t>Oscar</w:t>
      </w:r>
      <w:r>
        <w:rPr>
          <w:rFonts w:ascii="Verdana" w:hAnsi="Verdana"/>
          <w:sz w:val="16"/>
        </w:rPr>
        <w:t xml:space="preserve"> </w:t>
      </w:r>
      <w:r w:rsidRPr="004A3410">
        <w:rPr>
          <w:rFonts w:ascii="Verdana" w:hAnsi="Verdana"/>
          <w:noProof/>
          <w:sz w:val="16"/>
        </w:rPr>
        <w:t>Gutierrez</w:t>
      </w:r>
      <w:r>
        <w:rPr>
          <w:rFonts w:ascii="Verdana" w:hAnsi="Verdana"/>
          <w:sz w:val="16"/>
        </w:rPr>
        <w:t xml:space="preserve">, </w:t>
      </w:r>
      <w:r w:rsidRPr="004A3410">
        <w:rPr>
          <w:rFonts w:ascii="Verdana" w:hAnsi="Verdana"/>
          <w:noProof/>
          <w:sz w:val="16"/>
        </w:rPr>
        <w:t>Cleveland Indians</w:t>
      </w:r>
    </w:p>
    <w:p w14:paraId="4B6C5B3D" w14:textId="77777777" w:rsidR="000B78F2" w:rsidRDefault="000B78F2" w:rsidP="006D0BEA">
      <w:pPr>
        <w:spacing w:after="0" w:line="240" w:lineRule="auto"/>
        <w:ind w:left="720" w:hanging="360"/>
        <w:rPr>
          <w:rFonts w:ascii="Verdana" w:hAnsi="Verdana"/>
          <w:sz w:val="16"/>
        </w:rPr>
      </w:pPr>
      <w:r w:rsidRPr="004A3410">
        <w:rPr>
          <w:rFonts w:ascii="Verdana" w:hAnsi="Verdana"/>
          <w:noProof/>
          <w:sz w:val="16"/>
        </w:rPr>
        <w:t>Fabián</w:t>
      </w:r>
      <w:r>
        <w:rPr>
          <w:rFonts w:ascii="Verdana" w:hAnsi="Verdana"/>
          <w:sz w:val="16"/>
        </w:rPr>
        <w:t xml:space="preserve"> </w:t>
      </w:r>
      <w:r w:rsidRPr="004A3410">
        <w:rPr>
          <w:rFonts w:ascii="Verdana" w:hAnsi="Verdana"/>
          <w:noProof/>
          <w:sz w:val="16"/>
        </w:rPr>
        <w:t>Olaz</w:t>
      </w:r>
      <w:r>
        <w:rPr>
          <w:rFonts w:ascii="Verdana" w:hAnsi="Verdana"/>
          <w:sz w:val="16"/>
        </w:rPr>
        <w:t xml:space="preserve">, </w:t>
      </w:r>
      <w:r w:rsidRPr="004A3410">
        <w:rPr>
          <w:rFonts w:ascii="Verdana" w:hAnsi="Verdana"/>
          <w:noProof/>
          <w:sz w:val="16"/>
        </w:rPr>
        <w:t>National University of Córdoba</w:t>
      </w:r>
    </w:p>
    <w:p w14:paraId="16F50476" w14:textId="77777777" w:rsidR="000B78F2" w:rsidRPr="00733FD0" w:rsidRDefault="000B78F2" w:rsidP="006D0BEA">
      <w:pPr>
        <w:spacing w:after="0" w:line="240" w:lineRule="auto"/>
        <w:ind w:left="360" w:hanging="360"/>
        <w:rPr>
          <w:rFonts w:ascii="Verdana" w:hAnsi="Verdana"/>
          <w:sz w:val="16"/>
        </w:rPr>
      </w:pPr>
    </w:p>
    <w:p w14:paraId="640FCC89" w14:textId="77777777" w:rsidR="00306882" w:rsidRPr="00740771" w:rsidRDefault="00306882" w:rsidP="006D0BEA">
      <w:pPr>
        <w:spacing w:after="0" w:line="240" w:lineRule="auto"/>
        <w:rPr>
          <w:rFonts w:ascii="Verdana" w:hAnsi="Verdana"/>
          <w:noProof/>
          <w:sz w:val="18"/>
          <w:lang w:val="pt-BR"/>
        </w:rPr>
      </w:pPr>
      <w:r w:rsidRPr="00740771">
        <w:rPr>
          <w:rFonts w:ascii="Verdana" w:hAnsi="Verdana"/>
          <w:noProof/>
          <w:sz w:val="18"/>
          <w:lang w:val="pt-BR"/>
        </w:rPr>
        <w:t>¿Nos entendemos? Transformando el lenguaje Conductual-Contextual a un español que se sienta genuino y se adapte al contexto de las culturas en las que trabajamos.</w:t>
      </w:r>
    </w:p>
    <w:p w14:paraId="4D269848" w14:textId="77777777" w:rsidR="00306882" w:rsidRPr="00740771" w:rsidRDefault="00306882" w:rsidP="006D0BEA">
      <w:pPr>
        <w:spacing w:after="0" w:line="240" w:lineRule="auto"/>
        <w:rPr>
          <w:rFonts w:ascii="Verdana" w:hAnsi="Verdana"/>
          <w:noProof/>
          <w:sz w:val="18"/>
          <w:lang w:val="pt-BR"/>
        </w:rPr>
      </w:pPr>
      <w:r w:rsidRPr="00740771">
        <w:rPr>
          <w:rFonts w:ascii="Verdana" w:hAnsi="Verdana"/>
          <w:noProof/>
          <w:sz w:val="18"/>
          <w:lang w:val="pt-BR"/>
        </w:rPr>
        <w:t>Cuando se trata de diversidad e inclusión, el lenguaje que utilizamos importa. De verdad. Muchos de los conceptos centrales, metáforas y terminología de CBS se han traducido con éxito al español y a otros idiomas; pero traducir y adecuar son dos cosas muy diferentes. La mayoría de las publicaciones de ACT / FAP / RFT aún están en inglés, por lo que gran parte del vocabulario que utilizamos no siempre resuena con nuestra cultura. Si además consideramos la gran diversidad que existe entre poblaciones de habla hispana, no sólo en cuanto a idioma, sino a las expresiones, modismos y formas de entender la realidad, la importancia de las palabras que usamos cobra un significado aún mayor.</w:t>
      </w:r>
    </w:p>
    <w:p w14:paraId="5CACED4D" w14:textId="77777777" w:rsidR="00306882" w:rsidRPr="00740771" w:rsidRDefault="00306882" w:rsidP="006D0BEA">
      <w:pPr>
        <w:spacing w:after="0" w:line="240" w:lineRule="auto"/>
        <w:rPr>
          <w:rFonts w:ascii="Verdana" w:hAnsi="Verdana"/>
          <w:sz w:val="16"/>
          <w:lang w:val="pt-BR"/>
        </w:rPr>
      </w:pPr>
      <w:r w:rsidRPr="00740771">
        <w:rPr>
          <w:rFonts w:ascii="Verdana" w:hAnsi="Verdana"/>
          <w:noProof/>
          <w:sz w:val="18"/>
          <w:lang w:val="pt-BR"/>
        </w:rPr>
        <w:t>El objetivo de este taller interactivo es promover la creatividad, colaboración y debate entre los participantes. Por medio de actividades, retos y discusiones, desarrollar diversas formas de expresar los principios básicos de CBS en formas que resuenen, que sean locales, relevantes y se sientan auténticas para las poblaciones con las que trabajan.</w:t>
      </w:r>
    </w:p>
    <w:p w14:paraId="57C317D5" w14:textId="77777777" w:rsidR="00306882" w:rsidRPr="00740771" w:rsidRDefault="00306882" w:rsidP="006D0BEA">
      <w:pPr>
        <w:spacing w:after="0" w:line="240" w:lineRule="auto"/>
        <w:rPr>
          <w:rFonts w:ascii="Verdana" w:hAnsi="Verdana"/>
          <w:noProof/>
          <w:sz w:val="18"/>
          <w:lang w:val="pt-BR"/>
        </w:rPr>
      </w:pPr>
    </w:p>
    <w:p w14:paraId="4C6F4C1D" w14:textId="7118996E" w:rsidR="00306882" w:rsidRPr="00306882" w:rsidRDefault="000B78F2" w:rsidP="006D0BEA">
      <w:pPr>
        <w:spacing w:after="0" w:line="240" w:lineRule="auto"/>
        <w:rPr>
          <w:rFonts w:ascii="Verdana" w:hAnsi="Verdana"/>
          <w:i/>
          <w:iCs/>
          <w:noProof/>
          <w:sz w:val="18"/>
        </w:rPr>
      </w:pPr>
      <w:r w:rsidRPr="00306882">
        <w:rPr>
          <w:rFonts w:ascii="Verdana" w:hAnsi="Verdana"/>
          <w:i/>
          <w:iCs/>
          <w:noProof/>
          <w:sz w:val="18"/>
        </w:rPr>
        <w:t>¿Habla Español? Adapting Contextual-Behavioral language that feels authentic to Hispanic populations - Workshop in Spanish (other languages welcome)</w:t>
      </w:r>
    </w:p>
    <w:p w14:paraId="7EB4DFF3" w14:textId="77777777" w:rsidR="000B78F2" w:rsidRDefault="000B78F2" w:rsidP="006D0BEA">
      <w:pPr>
        <w:spacing w:after="0" w:line="240" w:lineRule="auto"/>
        <w:ind w:left="461" w:hanging="274"/>
        <w:rPr>
          <w:rFonts w:ascii="Verdana" w:hAnsi="Verdana"/>
          <w:sz w:val="18"/>
        </w:rPr>
      </w:pPr>
    </w:p>
    <w:p w14:paraId="26DA5F98" w14:textId="24D41258" w:rsidR="000B78F2" w:rsidRPr="006D0BEA" w:rsidRDefault="000B78F2" w:rsidP="006D0BEA">
      <w:pPr>
        <w:spacing w:after="0"/>
        <w:rPr>
          <w:rFonts w:ascii="Verdana" w:hAnsi="Verdana"/>
          <w:b/>
          <w:sz w:val="18"/>
          <w:lang w:val="pt-BR"/>
        </w:rPr>
      </w:pPr>
      <w:r w:rsidRPr="006D0BEA">
        <w:rPr>
          <w:rFonts w:ascii="Verdana" w:hAnsi="Verdana"/>
          <w:b/>
          <w:noProof/>
          <w:sz w:val="18"/>
          <w:lang w:val="pt-BR"/>
        </w:rPr>
        <w:t>71</w:t>
      </w:r>
      <w:r w:rsidRPr="006D0BEA">
        <w:rPr>
          <w:rFonts w:ascii="Verdana" w:hAnsi="Verdana"/>
          <w:b/>
          <w:sz w:val="18"/>
          <w:lang w:val="pt-BR"/>
        </w:rPr>
        <w:t xml:space="preserve">. </w:t>
      </w:r>
      <w:r w:rsidR="008E0962" w:rsidRPr="006D0BEA">
        <w:rPr>
          <w:rFonts w:ascii="Verdana" w:hAnsi="Verdana"/>
          <w:b/>
          <w:noProof/>
          <w:sz w:val="18"/>
          <w:lang w:val="pt-BR"/>
        </w:rPr>
        <w:t>Todos estamos juntos en esto: una coalición de las organizaciones embasadas em la Ciencia Conductual para combatir el cambio climático</w:t>
      </w:r>
    </w:p>
    <w:p w14:paraId="2292038B" w14:textId="229DAFD1" w:rsidR="000B78F2" w:rsidRPr="006D0BEA" w:rsidRDefault="005A3AAA" w:rsidP="006D0BEA">
      <w:pPr>
        <w:spacing w:after="0"/>
        <w:ind w:firstLine="720"/>
        <w:rPr>
          <w:rFonts w:ascii="Verdana" w:hAnsi="Verdana"/>
          <w:sz w:val="18"/>
          <w:lang w:val="pt-BR"/>
        </w:rPr>
      </w:pPr>
      <w:r w:rsidRPr="006D0BEA">
        <w:rPr>
          <w:rFonts w:ascii="Verdana" w:hAnsi="Verdana"/>
          <w:noProof/>
          <w:sz w:val="18"/>
          <w:lang w:val="pt-BR"/>
        </w:rPr>
        <w:t xml:space="preserve">Plenaria </w:t>
      </w:r>
      <w:r w:rsidR="00F25096" w:rsidRPr="006D0BEA">
        <w:rPr>
          <w:rFonts w:ascii="Verdana" w:hAnsi="Verdana"/>
          <w:noProof/>
          <w:sz w:val="18"/>
          <w:lang w:val="pt-BR"/>
        </w:rPr>
        <w:t>–</w:t>
      </w:r>
      <w:r w:rsidRPr="006D0BEA">
        <w:rPr>
          <w:rFonts w:ascii="Verdana" w:hAnsi="Verdana"/>
          <w:noProof/>
          <w:sz w:val="18"/>
          <w:lang w:val="pt-BR"/>
        </w:rPr>
        <w:t xml:space="preserve"> Sábado</w:t>
      </w:r>
      <w:r w:rsidR="00F25096" w:rsidRPr="006D0BEA">
        <w:rPr>
          <w:rFonts w:ascii="Verdana" w:hAnsi="Verdana"/>
          <w:noProof/>
          <w:sz w:val="18"/>
          <w:lang w:val="pt-BR"/>
        </w:rPr>
        <w:t>,</w:t>
      </w:r>
      <w:r w:rsidRPr="006D0BEA">
        <w:rPr>
          <w:rFonts w:ascii="Verdana" w:hAnsi="Verdana"/>
          <w:noProof/>
          <w:sz w:val="18"/>
          <w:lang w:val="pt-BR"/>
        </w:rPr>
        <w:t xml:space="preserve"> 18 de julio </w:t>
      </w:r>
      <w:r w:rsidR="000B78F2" w:rsidRPr="006D0BEA">
        <w:rPr>
          <w:rFonts w:ascii="Verdana" w:hAnsi="Verdana"/>
          <w:sz w:val="18"/>
          <w:lang w:val="pt-BR"/>
        </w:rPr>
        <w:t>(</w:t>
      </w:r>
      <w:r w:rsidR="000B78F2" w:rsidRPr="006D0BEA">
        <w:rPr>
          <w:rFonts w:ascii="Verdana" w:hAnsi="Verdana"/>
          <w:noProof/>
          <w:sz w:val="18"/>
          <w:lang w:val="pt-BR"/>
        </w:rPr>
        <w:t>9:00</w:t>
      </w:r>
      <w:r w:rsidR="00C17385" w:rsidRPr="006D0BEA">
        <w:rPr>
          <w:rFonts w:ascii="Verdana" w:hAnsi="Verdana"/>
          <w:noProof/>
          <w:sz w:val="18"/>
          <w:lang w:val="pt-BR"/>
        </w:rPr>
        <w:t xml:space="preserve"> AM</w:t>
      </w:r>
      <w:r w:rsidR="000B78F2" w:rsidRPr="006D0BEA">
        <w:rPr>
          <w:rFonts w:ascii="Verdana" w:hAnsi="Verdana"/>
          <w:sz w:val="18"/>
          <w:lang w:val="pt-BR"/>
        </w:rPr>
        <w:t xml:space="preserve"> - </w:t>
      </w:r>
      <w:r w:rsidR="000B78F2" w:rsidRPr="006D0BEA">
        <w:rPr>
          <w:rFonts w:ascii="Verdana" w:hAnsi="Verdana"/>
          <w:noProof/>
          <w:sz w:val="18"/>
          <w:lang w:val="pt-BR"/>
        </w:rPr>
        <w:t>10:00</w:t>
      </w:r>
      <w:r w:rsidR="00C17385" w:rsidRPr="006D0BEA">
        <w:rPr>
          <w:rFonts w:ascii="Verdana" w:hAnsi="Verdana"/>
          <w:noProof/>
          <w:sz w:val="18"/>
          <w:lang w:val="pt-BR"/>
        </w:rPr>
        <w:t xml:space="preserve"> AM</w:t>
      </w:r>
      <w:r w:rsidR="000B78F2" w:rsidRPr="006D0BEA">
        <w:rPr>
          <w:rFonts w:ascii="Verdana" w:hAnsi="Verdana"/>
          <w:sz w:val="18"/>
          <w:lang w:val="pt-BR"/>
        </w:rPr>
        <w:t xml:space="preserve">) </w:t>
      </w:r>
    </w:p>
    <w:p w14:paraId="7ABA9F19" w14:textId="747AC2B3" w:rsidR="005A3AAA" w:rsidRPr="006D0BEA" w:rsidRDefault="005A3AAA" w:rsidP="006D0BEA">
      <w:pPr>
        <w:spacing w:after="0" w:line="240" w:lineRule="auto"/>
        <w:ind w:left="360" w:hanging="360"/>
        <w:rPr>
          <w:rFonts w:ascii="Verdana" w:hAnsi="Verdana"/>
          <w:sz w:val="18"/>
          <w:lang w:val="pt-BR"/>
        </w:rPr>
      </w:pPr>
      <w:r w:rsidRPr="006D0BEA">
        <w:rPr>
          <w:rFonts w:ascii="Verdana" w:hAnsi="Verdana"/>
          <w:sz w:val="18"/>
          <w:lang w:val="pt-BR"/>
        </w:rPr>
        <w:lastRenderedPageBreak/>
        <w:t>Componentes: análisis conceptual, presentación didáctica, ejercicios experienciales, revisión de literatura, datos originales</w:t>
      </w:r>
    </w:p>
    <w:p w14:paraId="36A23741" w14:textId="77777777" w:rsidR="005A3AAA" w:rsidRPr="006D0BEA" w:rsidRDefault="005A3AAA" w:rsidP="006D0BEA">
      <w:pPr>
        <w:spacing w:after="0" w:line="240" w:lineRule="auto"/>
        <w:ind w:left="360" w:hanging="360"/>
        <w:rPr>
          <w:rFonts w:ascii="Verdana" w:hAnsi="Verdana"/>
          <w:sz w:val="18"/>
          <w:lang w:val="pt-BR"/>
        </w:rPr>
      </w:pPr>
      <w:r w:rsidRPr="006D0BEA">
        <w:rPr>
          <w:rFonts w:ascii="Verdana" w:hAnsi="Verdana"/>
          <w:sz w:val="18"/>
          <w:lang w:val="pt-BR"/>
        </w:rPr>
        <w:t>Categorías: Prevención e intervenciones comunitarias, Evolución, Cambio climático</w:t>
      </w:r>
    </w:p>
    <w:p w14:paraId="156A4E21" w14:textId="2BB13AE7" w:rsidR="005A3AAA" w:rsidRPr="006D0BEA" w:rsidRDefault="005A3AAA" w:rsidP="006D0BEA">
      <w:pPr>
        <w:spacing w:after="0" w:line="240" w:lineRule="auto"/>
        <w:ind w:left="720" w:hanging="360"/>
        <w:rPr>
          <w:rFonts w:ascii="Verdana" w:hAnsi="Verdana"/>
          <w:i/>
          <w:sz w:val="18"/>
          <w:lang w:val="pt-BR"/>
        </w:rPr>
      </w:pPr>
      <w:r w:rsidRPr="006D0BEA">
        <w:rPr>
          <w:rFonts w:ascii="Verdana" w:hAnsi="Verdana"/>
          <w:i/>
          <w:sz w:val="18"/>
          <w:lang w:val="pt-BR"/>
        </w:rPr>
        <w:t xml:space="preserve">Público objetivo: principiante, intermedio, </w:t>
      </w:r>
      <w:r w:rsidR="00F25096" w:rsidRPr="006D0BEA">
        <w:rPr>
          <w:rFonts w:ascii="Verdana" w:hAnsi="Verdana"/>
          <w:i/>
          <w:sz w:val="18"/>
          <w:lang w:val="pt-BR"/>
        </w:rPr>
        <w:t>a</w:t>
      </w:r>
      <w:r w:rsidRPr="006D0BEA">
        <w:rPr>
          <w:rFonts w:ascii="Verdana" w:hAnsi="Verdana"/>
          <w:i/>
          <w:sz w:val="18"/>
          <w:lang w:val="pt-BR"/>
        </w:rPr>
        <w:t>vanzado</w:t>
      </w:r>
    </w:p>
    <w:p w14:paraId="5AD8A9CC" w14:textId="4D962DDD" w:rsidR="000B78F2" w:rsidRPr="006D0BEA" w:rsidRDefault="000B78F2" w:rsidP="006D0BEA">
      <w:pPr>
        <w:spacing w:after="0" w:line="240" w:lineRule="auto"/>
        <w:ind w:left="720" w:hanging="360"/>
        <w:rPr>
          <w:rFonts w:ascii="Verdana" w:hAnsi="Verdana"/>
          <w:sz w:val="16"/>
          <w:lang w:val="pt-BR"/>
        </w:rPr>
      </w:pPr>
      <w:r w:rsidRPr="006D0BEA">
        <w:rPr>
          <w:rFonts w:ascii="Verdana" w:hAnsi="Verdana"/>
          <w:noProof/>
          <w:sz w:val="16"/>
          <w:lang w:val="pt-BR"/>
        </w:rPr>
        <w:t>Lisa</w:t>
      </w:r>
      <w:r w:rsidRPr="006D0BEA">
        <w:rPr>
          <w:rFonts w:ascii="Verdana" w:hAnsi="Verdana"/>
          <w:sz w:val="16"/>
          <w:lang w:val="pt-BR"/>
        </w:rPr>
        <w:t xml:space="preserve"> </w:t>
      </w:r>
      <w:r w:rsidRPr="006D0BEA">
        <w:rPr>
          <w:rFonts w:ascii="Verdana" w:hAnsi="Verdana"/>
          <w:noProof/>
          <w:sz w:val="16"/>
          <w:lang w:val="pt-BR"/>
        </w:rPr>
        <w:t>Coyne</w:t>
      </w:r>
      <w:r w:rsidRPr="006D0BEA">
        <w:rPr>
          <w:rFonts w:ascii="Verdana" w:hAnsi="Verdana"/>
          <w:sz w:val="16"/>
          <w:lang w:val="pt-BR"/>
        </w:rPr>
        <w:t xml:space="preserve">, </w:t>
      </w:r>
      <w:r w:rsidRPr="006D0BEA">
        <w:rPr>
          <w:rFonts w:ascii="Verdana" w:hAnsi="Verdana"/>
          <w:noProof/>
          <w:sz w:val="16"/>
          <w:lang w:val="pt-BR"/>
        </w:rPr>
        <w:t>McLean/Harvard Medical School</w:t>
      </w:r>
    </w:p>
    <w:p w14:paraId="44F6ED7F" w14:textId="77777777" w:rsidR="000B78F2" w:rsidRPr="006D0BEA" w:rsidRDefault="000B78F2" w:rsidP="006D0BEA">
      <w:pPr>
        <w:spacing w:after="0" w:line="240" w:lineRule="auto"/>
        <w:ind w:left="720" w:hanging="360"/>
        <w:rPr>
          <w:rFonts w:ascii="Verdana" w:hAnsi="Verdana"/>
          <w:sz w:val="16"/>
        </w:rPr>
      </w:pPr>
      <w:r w:rsidRPr="006D0BEA">
        <w:rPr>
          <w:rFonts w:ascii="Verdana" w:hAnsi="Verdana"/>
          <w:noProof/>
          <w:sz w:val="16"/>
        </w:rPr>
        <w:t>Julia</w:t>
      </w:r>
      <w:r w:rsidRPr="006D0BEA">
        <w:rPr>
          <w:rFonts w:ascii="Verdana" w:hAnsi="Verdana"/>
          <w:sz w:val="16"/>
        </w:rPr>
        <w:t xml:space="preserve"> </w:t>
      </w:r>
      <w:r w:rsidRPr="006D0BEA">
        <w:rPr>
          <w:rFonts w:ascii="Verdana" w:hAnsi="Verdana"/>
          <w:noProof/>
          <w:sz w:val="16"/>
        </w:rPr>
        <w:t>Fiebig</w:t>
      </w:r>
      <w:r w:rsidRPr="006D0BEA">
        <w:rPr>
          <w:rFonts w:ascii="Verdana" w:hAnsi="Verdana"/>
          <w:sz w:val="16"/>
        </w:rPr>
        <w:t xml:space="preserve">, </w:t>
      </w:r>
      <w:r w:rsidRPr="006D0BEA">
        <w:rPr>
          <w:rFonts w:ascii="Verdana" w:hAnsi="Verdana"/>
          <w:noProof/>
          <w:sz w:val="16"/>
        </w:rPr>
        <w:t>ABA Global Initiatives &amp; Ball State University</w:t>
      </w:r>
    </w:p>
    <w:p w14:paraId="5001FAAD" w14:textId="77777777" w:rsidR="000B78F2" w:rsidRPr="006D0BEA" w:rsidRDefault="000B78F2" w:rsidP="006D0BEA">
      <w:pPr>
        <w:spacing w:after="0" w:line="240" w:lineRule="auto"/>
        <w:ind w:left="720" w:hanging="360"/>
        <w:rPr>
          <w:rFonts w:ascii="Verdana" w:hAnsi="Verdana"/>
          <w:sz w:val="16"/>
        </w:rPr>
      </w:pPr>
      <w:r w:rsidRPr="006D0BEA">
        <w:rPr>
          <w:rFonts w:ascii="Verdana" w:hAnsi="Verdana"/>
          <w:noProof/>
          <w:sz w:val="16"/>
        </w:rPr>
        <w:t>Anthony</w:t>
      </w:r>
      <w:r w:rsidRPr="006D0BEA">
        <w:rPr>
          <w:rFonts w:ascii="Verdana" w:hAnsi="Verdana"/>
          <w:sz w:val="16"/>
        </w:rPr>
        <w:t xml:space="preserve"> </w:t>
      </w:r>
      <w:r w:rsidRPr="006D0BEA">
        <w:rPr>
          <w:rFonts w:ascii="Verdana" w:hAnsi="Verdana"/>
          <w:noProof/>
          <w:sz w:val="16"/>
        </w:rPr>
        <w:t>Biglan</w:t>
      </w:r>
      <w:r w:rsidRPr="006D0BEA">
        <w:rPr>
          <w:rFonts w:ascii="Verdana" w:hAnsi="Verdana"/>
          <w:sz w:val="16"/>
        </w:rPr>
        <w:t xml:space="preserve">, </w:t>
      </w:r>
      <w:r w:rsidRPr="006D0BEA">
        <w:rPr>
          <w:rFonts w:ascii="Verdana" w:hAnsi="Verdana"/>
          <w:noProof/>
          <w:sz w:val="16"/>
        </w:rPr>
        <w:t>Oregon Research Institute</w:t>
      </w:r>
    </w:p>
    <w:p w14:paraId="76FA9B02" w14:textId="77777777" w:rsidR="000B78F2" w:rsidRPr="006D0BEA" w:rsidRDefault="000B78F2" w:rsidP="006D0BEA">
      <w:pPr>
        <w:spacing w:after="0" w:line="240" w:lineRule="auto"/>
        <w:ind w:left="720" w:hanging="360"/>
        <w:rPr>
          <w:rFonts w:ascii="Verdana" w:hAnsi="Verdana"/>
          <w:sz w:val="16"/>
        </w:rPr>
      </w:pPr>
      <w:r w:rsidRPr="006D0BEA">
        <w:rPr>
          <w:rFonts w:ascii="Verdana" w:hAnsi="Verdana"/>
          <w:noProof/>
          <w:sz w:val="16"/>
        </w:rPr>
        <w:t>Tiffany</w:t>
      </w:r>
      <w:r w:rsidRPr="006D0BEA">
        <w:rPr>
          <w:rFonts w:ascii="Verdana" w:hAnsi="Verdana"/>
          <w:sz w:val="16"/>
        </w:rPr>
        <w:t xml:space="preserve"> </w:t>
      </w:r>
      <w:r w:rsidRPr="006D0BEA">
        <w:rPr>
          <w:rFonts w:ascii="Verdana" w:hAnsi="Verdana"/>
          <w:noProof/>
          <w:sz w:val="16"/>
        </w:rPr>
        <w:t>Dubuc</w:t>
      </w:r>
      <w:r w:rsidRPr="006D0BEA">
        <w:rPr>
          <w:rFonts w:ascii="Verdana" w:hAnsi="Verdana"/>
          <w:sz w:val="16"/>
        </w:rPr>
        <w:t xml:space="preserve">, </w:t>
      </w:r>
      <w:r w:rsidRPr="006D0BEA">
        <w:rPr>
          <w:rFonts w:ascii="Verdana" w:hAnsi="Verdana"/>
          <w:noProof/>
          <w:sz w:val="16"/>
        </w:rPr>
        <w:t>University of Nevada, Reno; King Faisal Specialist Hospital &amp; Research Center</w:t>
      </w:r>
    </w:p>
    <w:p w14:paraId="18B9838C" w14:textId="77777777" w:rsidR="005A3AAA" w:rsidRPr="006D0BEA" w:rsidRDefault="005A3AAA" w:rsidP="006D0BEA">
      <w:pPr>
        <w:spacing w:after="0" w:line="240" w:lineRule="auto"/>
        <w:rPr>
          <w:rFonts w:ascii="Verdana" w:hAnsi="Verdana"/>
          <w:noProof/>
          <w:sz w:val="18"/>
        </w:rPr>
      </w:pPr>
    </w:p>
    <w:p w14:paraId="159E1497" w14:textId="3A40DF99" w:rsidR="005A3AAA" w:rsidRPr="006D0BEA" w:rsidRDefault="005A3AAA" w:rsidP="006D0BEA">
      <w:pPr>
        <w:spacing w:after="0" w:line="240" w:lineRule="auto"/>
        <w:rPr>
          <w:rFonts w:ascii="Verdana" w:hAnsi="Verdana"/>
          <w:sz w:val="16"/>
          <w:lang w:val="pt-BR"/>
        </w:rPr>
      </w:pPr>
      <w:r w:rsidRPr="006D0BEA">
        <w:rPr>
          <w:rFonts w:ascii="Verdana" w:hAnsi="Verdana"/>
          <w:sz w:val="16"/>
          <w:lang w:val="pt-BR"/>
        </w:rPr>
        <w:t xml:space="preserve">Tener en cuenta los efectos del cambio climático y las emisiones de gases de efecto invernadero causadas por el hombre pueden ser abrumador, provocar angustia existencial y preguntas sobre cómo las personas y los grupos pueden generar un cambio global rápido y efectivo. Está claro que la fuerza de una comunidad se puede medir por las acciones colectivas de sus miembros. La transformación de las formas actuales de vivir y la creación de un mundo en el que nuestro planeta y sus habitantes estén protegidos de un daño mayor requiere una planificación estratégica compartida y un compromiso a nivel comunitario. Este panel articulará la misión y los objetivos de la Fuerza de Tarea de Cambio Climático de la Coalición de la Ciencia Conductual e involucrará a la audiencia en una acción individual y comunitaria efectiva. Los hallazgos e iniciativas actuales se compartirán para proporcionar una plataforma para que ACBS y otras organizaciones de ciência conductual trabajen al unísono para participar en investigaciones e influir en políticas que combatan el aumento de las emisiones de gases de efecto invernadero. Finalmente, este panel ofrece una discusión y sugerencias de acciones que la comunidad ACBS puede tomar para avanzar hacia la recuperación de un mundo que fomente ambiente y comunidades propicios </w:t>
      </w:r>
      <w:r w:rsidR="00F25096" w:rsidRPr="006D0BEA">
        <w:rPr>
          <w:rFonts w:ascii="Verdana" w:hAnsi="Verdana"/>
          <w:sz w:val="16"/>
          <w:lang w:val="pt-BR"/>
        </w:rPr>
        <w:t>para</w:t>
      </w:r>
      <w:r w:rsidRPr="006D0BEA">
        <w:rPr>
          <w:rFonts w:ascii="Verdana" w:hAnsi="Verdana"/>
          <w:sz w:val="16"/>
          <w:lang w:val="pt-BR"/>
        </w:rPr>
        <w:t xml:space="preserve"> respond</w:t>
      </w:r>
      <w:r w:rsidR="00F25096" w:rsidRPr="006D0BEA">
        <w:rPr>
          <w:rFonts w:ascii="Verdana" w:hAnsi="Verdana"/>
          <w:sz w:val="16"/>
          <w:lang w:val="pt-BR"/>
        </w:rPr>
        <w:t>er</w:t>
      </w:r>
      <w:r w:rsidRPr="006D0BEA">
        <w:rPr>
          <w:rFonts w:ascii="Verdana" w:hAnsi="Verdana"/>
          <w:sz w:val="16"/>
          <w:lang w:val="pt-BR"/>
        </w:rPr>
        <w:t xml:space="preserve"> a las necesidades de todos.</w:t>
      </w:r>
    </w:p>
    <w:p w14:paraId="77F7E63A" w14:textId="77777777" w:rsidR="005A3AAA" w:rsidRPr="006D0BEA" w:rsidRDefault="005A3AAA" w:rsidP="006D0BEA">
      <w:pPr>
        <w:spacing w:after="0" w:line="240" w:lineRule="auto"/>
        <w:ind w:left="461" w:hanging="274"/>
        <w:rPr>
          <w:rFonts w:ascii="Verdana" w:hAnsi="Verdana"/>
          <w:sz w:val="16"/>
          <w:lang w:val="pt-BR"/>
        </w:rPr>
      </w:pPr>
    </w:p>
    <w:p w14:paraId="7B3A08B6" w14:textId="4C807AE8" w:rsidR="005A3AAA" w:rsidRPr="006D0BEA" w:rsidRDefault="005A3AAA" w:rsidP="006D0BEA">
      <w:pPr>
        <w:spacing w:after="0" w:line="240" w:lineRule="auto"/>
        <w:ind w:left="461" w:hanging="274"/>
        <w:rPr>
          <w:rFonts w:ascii="Verdana" w:hAnsi="Verdana"/>
          <w:sz w:val="18"/>
          <w:lang w:val="pt-BR"/>
        </w:rPr>
      </w:pPr>
      <w:r w:rsidRPr="006D0BEA">
        <w:rPr>
          <w:rFonts w:ascii="Verdana" w:hAnsi="Verdana"/>
          <w:sz w:val="18"/>
          <w:lang w:val="pt-BR"/>
        </w:rPr>
        <w:t>Objetivos educacionales:</w:t>
      </w:r>
    </w:p>
    <w:p w14:paraId="20D5EAEC" w14:textId="6962B9A2"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1. </w:t>
      </w:r>
      <w:r w:rsidR="005A3AAA" w:rsidRPr="006D0BEA">
        <w:rPr>
          <w:rFonts w:ascii="Verdana" w:hAnsi="Verdana"/>
          <w:noProof/>
          <w:sz w:val="18"/>
          <w:lang w:val="pt-BR"/>
        </w:rPr>
        <w:t>Describir la misión y los objetivos de la Coalición de la Ciencia Conductual.</w:t>
      </w:r>
    </w:p>
    <w:p w14:paraId="49A21A67" w14:textId="77DE41EC"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2. </w:t>
      </w:r>
      <w:r w:rsidR="00F25096" w:rsidRPr="006D0BEA">
        <w:rPr>
          <w:rFonts w:ascii="Verdana" w:hAnsi="Verdana"/>
          <w:noProof/>
          <w:sz w:val="18"/>
          <w:lang w:val="pt-BR"/>
        </w:rPr>
        <w:t>Identificar al menos un comportamiento, a nivel individual, comunitario y de políticas, en el que se pueda participar para abordar los problemas climáticos.</w:t>
      </w:r>
    </w:p>
    <w:p w14:paraId="6ADBC3DF" w14:textId="58FF4288"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3. </w:t>
      </w:r>
      <w:r w:rsidR="005A3AAA" w:rsidRPr="006D0BEA">
        <w:rPr>
          <w:rFonts w:ascii="Verdana" w:hAnsi="Verdana"/>
          <w:noProof/>
          <w:sz w:val="18"/>
          <w:lang w:val="pt-BR"/>
        </w:rPr>
        <w:t>Descrever e abordar obstáculos ao envolvimento em comportamentos sustentáveis da vida.</w:t>
      </w:r>
    </w:p>
    <w:p w14:paraId="0BF635C8" w14:textId="77777777" w:rsidR="000B78F2" w:rsidRPr="006D0BEA" w:rsidRDefault="000B78F2" w:rsidP="006D0BEA">
      <w:pPr>
        <w:spacing w:after="0" w:line="240" w:lineRule="auto"/>
        <w:ind w:left="461" w:hanging="274"/>
        <w:rPr>
          <w:rFonts w:ascii="Verdana" w:hAnsi="Verdana"/>
          <w:sz w:val="18"/>
          <w:lang w:val="pt-BR"/>
        </w:rPr>
      </w:pPr>
    </w:p>
    <w:p w14:paraId="27D4F45E" w14:textId="77777777" w:rsidR="000B78F2" w:rsidRPr="006D0BEA" w:rsidRDefault="000B78F2" w:rsidP="006D0BEA">
      <w:pPr>
        <w:spacing w:after="0" w:line="240" w:lineRule="auto"/>
        <w:ind w:left="461" w:hanging="274"/>
        <w:rPr>
          <w:rFonts w:ascii="Verdana" w:hAnsi="Verdana"/>
          <w:sz w:val="18"/>
        </w:rPr>
      </w:pPr>
    </w:p>
    <w:p w14:paraId="2FAF7DCF" w14:textId="3BB2A870" w:rsidR="000B78F2" w:rsidRPr="006D0BEA" w:rsidRDefault="000B78F2" w:rsidP="006D0BEA">
      <w:pPr>
        <w:spacing w:after="0"/>
        <w:rPr>
          <w:rFonts w:ascii="Verdana" w:hAnsi="Verdana"/>
          <w:b/>
          <w:sz w:val="18"/>
          <w:lang w:val="pt-BR"/>
        </w:rPr>
      </w:pPr>
      <w:r w:rsidRPr="006D0BEA">
        <w:rPr>
          <w:rFonts w:ascii="Verdana" w:hAnsi="Verdana"/>
          <w:b/>
          <w:noProof/>
          <w:sz w:val="18"/>
          <w:lang w:val="pt-BR"/>
        </w:rPr>
        <w:t>77</w:t>
      </w:r>
      <w:r w:rsidRPr="006D0BEA">
        <w:rPr>
          <w:rFonts w:ascii="Verdana" w:hAnsi="Verdana"/>
          <w:b/>
          <w:sz w:val="18"/>
          <w:lang w:val="pt-BR"/>
        </w:rPr>
        <w:t xml:space="preserve">. </w:t>
      </w:r>
      <w:r w:rsidR="008E0962" w:rsidRPr="006D0BEA">
        <w:rPr>
          <w:rFonts w:ascii="Verdana" w:hAnsi="Verdana"/>
          <w:b/>
          <w:noProof/>
          <w:sz w:val="18"/>
          <w:lang w:val="pt-BR"/>
        </w:rPr>
        <w:t>Creación de prototipos de valores: uso de acciones para ayudar a los clientes a explorar sus valores</w:t>
      </w:r>
    </w:p>
    <w:p w14:paraId="7A7A48DC" w14:textId="26A5BBA2" w:rsidR="000B78F2" w:rsidRPr="006D0BEA" w:rsidRDefault="005A3AAA" w:rsidP="006D0BEA">
      <w:pPr>
        <w:spacing w:after="0"/>
        <w:ind w:firstLine="720"/>
        <w:rPr>
          <w:rFonts w:ascii="Verdana" w:hAnsi="Verdana"/>
          <w:sz w:val="18"/>
          <w:lang w:val="pt-BR"/>
        </w:rPr>
      </w:pPr>
      <w:r w:rsidRPr="006D0BEA">
        <w:rPr>
          <w:rFonts w:ascii="Verdana" w:hAnsi="Verdana"/>
          <w:noProof/>
          <w:sz w:val="18"/>
          <w:lang w:val="pt-BR"/>
        </w:rPr>
        <w:t xml:space="preserve">Taller </w:t>
      </w:r>
      <w:r w:rsidR="00966EBF" w:rsidRPr="006D0BEA">
        <w:rPr>
          <w:rFonts w:ascii="Verdana" w:hAnsi="Verdana"/>
          <w:noProof/>
          <w:sz w:val="18"/>
          <w:lang w:val="pt-BR"/>
        </w:rPr>
        <w:t>–</w:t>
      </w:r>
      <w:r w:rsidRPr="006D0BEA">
        <w:rPr>
          <w:rFonts w:ascii="Verdana" w:hAnsi="Verdana"/>
          <w:noProof/>
          <w:sz w:val="18"/>
          <w:lang w:val="pt-BR"/>
        </w:rPr>
        <w:t xml:space="preserve"> </w:t>
      </w:r>
      <w:r w:rsidR="00966EBF" w:rsidRPr="006D0BEA">
        <w:rPr>
          <w:rFonts w:ascii="Verdana" w:hAnsi="Verdana"/>
          <w:noProof/>
          <w:sz w:val="18"/>
          <w:lang w:val="pt-BR"/>
        </w:rPr>
        <w:t>S</w:t>
      </w:r>
      <w:r w:rsidRPr="006D0BEA">
        <w:rPr>
          <w:rFonts w:ascii="Verdana" w:hAnsi="Verdana"/>
          <w:noProof/>
          <w:sz w:val="18"/>
          <w:lang w:val="pt-BR"/>
        </w:rPr>
        <w:t>ábado</w:t>
      </w:r>
      <w:r w:rsidR="00966EBF" w:rsidRPr="006D0BEA">
        <w:rPr>
          <w:rFonts w:ascii="Verdana" w:hAnsi="Verdana"/>
          <w:noProof/>
          <w:sz w:val="18"/>
          <w:lang w:val="pt-BR"/>
        </w:rPr>
        <w:t>,</w:t>
      </w:r>
      <w:r w:rsidRPr="006D0BEA">
        <w:rPr>
          <w:rFonts w:ascii="Verdana" w:hAnsi="Verdana"/>
          <w:noProof/>
          <w:sz w:val="18"/>
          <w:lang w:val="pt-BR"/>
        </w:rPr>
        <w:t xml:space="preserve"> 18 de julio </w:t>
      </w:r>
      <w:r w:rsidR="000B78F2" w:rsidRPr="006D0BEA">
        <w:rPr>
          <w:rFonts w:ascii="Verdana" w:hAnsi="Verdana"/>
          <w:sz w:val="18"/>
          <w:lang w:val="pt-BR"/>
        </w:rPr>
        <w:t>(</w:t>
      </w:r>
      <w:r w:rsidR="000B78F2" w:rsidRPr="006D0BEA">
        <w:rPr>
          <w:rFonts w:ascii="Verdana" w:hAnsi="Verdana"/>
          <w:noProof/>
          <w:sz w:val="18"/>
          <w:lang w:val="pt-BR"/>
        </w:rPr>
        <w:t>10:15</w:t>
      </w:r>
      <w:r w:rsidR="00C17385" w:rsidRPr="006D0BEA">
        <w:rPr>
          <w:rFonts w:ascii="Verdana" w:hAnsi="Verdana"/>
          <w:noProof/>
          <w:sz w:val="18"/>
          <w:lang w:val="pt-BR"/>
        </w:rPr>
        <w:t xml:space="preserve"> AM</w:t>
      </w:r>
      <w:r w:rsidR="000B78F2" w:rsidRPr="006D0BEA">
        <w:rPr>
          <w:rFonts w:ascii="Verdana" w:hAnsi="Verdana"/>
          <w:sz w:val="18"/>
          <w:lang w:val="pt-BR"/>
        </w:rPr>
        <w:t xml:space="preserve"> - </w:t>
      </w:r>
      <w:r w:rsidR="000B78F2" w:rsidRPr="006D0BEA">
        <w:rPr>
          <w:rFonts w:ascii="Verdana" w:hAnsi="Verdana"/>
          <w:noProof/>
          <w:sz w:val="18"/>
          <w:lang w:val="pt-BR"/>
        </w:rPr>
        <w:t>11:45</w:t>
      </w:r>
      <w:r w:rsidR="00C17385" w:rsidRPr="006D0BEA">
        <w:rPr>
          <w:rFonts w:ascii="Verdana" w:hAnsi="Verdana"/>
          <w:noProof/>
          <w:sz w:val="18"/>
          <w:lang w:val="pt-BR"/>
        </w:rPr>
        <w:t xml:space="preserve"> AM</w:t>
      </w:r>
      <w:r w:rsidR="000B78F2" w:rsidRPr="006D0BEA">
        <w:rPr>
          <w:rFonts w:ascii="Verdana" w:hAnsi="Verdana"/>
          <w:sz w:val="18"/>
          <w:lang w:val="pt-BR"/>
        </w:rPr>
        <w:t xml:space="preserve">) </w:t>
      </w:r>
    </w:p>
    <w:p w14:paraId="404A17E2" w14:textId="77C93B76" w:rsidR="000B78F2" w:rsidRPr="006D0BEA" w:rsidRDefault="005A3AAA" w:rsidP="006D0BEA">
      <w:pPr>
        <w:spacing w:after="0"/>
        <w:rPr>
          <w:rFonts w:ascii="Verdana" w:hAnsi="Verdana"/>
          <w:i/>
          <w:sz w:val="18"/>
          <w:lang w:val="pt-BR"/>
        </w:rPr>
      </w:pPr>
      <w:r w:rsidRPr="006D0BEA">
        <w:rPr>
          <w:rFonts w:ascii="Verdana" w:hAnsi="Verdana"/>
          <w:sz w:val="18"/>
          <w:lang w:val="pt-BR"/>
        </w:rPr>
        <w:t>Componentes: presentación de casos, presentación didáctica, ejercicios experienciales</w:t>
      </w:r>
      <w:r w:rsidR="000B78F2" w:rsidRPr="006D0BEA">
        <w:rPr>
          <w:rFonts w:ascii="Verdana" w:hAnsi="Verdana"/>
          <w:i/>
          <w:noProof/>
          <w:sz w:val="18"/>
          <w:lang w:val="pt-BR"/>
        </w:rPr>
        <w:t xml:space="preserve">, </w:t>
      </w:r>
      <w:r w:rsidRPr="006D0BEA">
        <w:rPr>
          <w:rFonts w:ascii="Verdana" w:hAnsi="Verdana"/>
          <w:i/>
          <w:noProof/>
          <w:sz w:val="18"/>
          <w:lang w:val="pt-BR"/>
        </w:rPr>
        <w:t>r</w:t>
      </w:r>
      <w:r w:rsidR="000B78F2" w:rsidRPr="006D0BEA">
        <w:rPr>
          <w:rFonts w:ascii="Verdana" w:hAnsi="Verdana"/>
          <w:i/>
          <w:noProof/>
          <w:sz w:val="18"/>
          <w:lang w:val="pt-BR"/>
        </w:rPr>
        <w:t>ole play</w:t>
      </w:r>
    </w:p>
    <w:p w14:paraId="34B9F8A9" w14:textId="77777777" w:rsidR="005A3AAA" w:rsidRPr="006D0BEA" w:rsidRDefault="005A3AAA" w:rsidP="006D0BEA">
      <w:pPr>
        <w:spacing w:after="0" w:line="240" w:lineRule="auto"/>
        <w:ind w:left="360" w:hanging="360"/>
        <w:rPr>
          <w:rFonts w:ascii="Verdana" w:hAnsi="Verdana"/>
          <w:sz w:val="18"/>
          <w:lang w:val="pt-BR"/>
        </w:rPr>
      </w:pPr>
      <w:r w:rsidRPr="006D0BEA">
        <w:rPr>
          <w:rFonts w:ascii="Verdana" w:hAnsi="Verdana"/>
          <w:sz w:val="18"/>
          <w:lang w:val="pt-BR"/>
        </w:rPr>
        <w:t>Categorías: Intervenciones clínicas e intereses, valores</w:t>
      </w:r>
    </w:p>
    <w:p w14:paraId="754B8E9E" w14:textId="4F74D182" w:rsidR="005A3AAA" w:rsidRPr="006D0BEA" w:rsidRDefault="005A3AAA" w:rsidP="006D0BEA">
      <w:pPr>
        <w:spacing w:after="0" w:line="240" w:lineRule="auto"/>
        <w:ind w:left="720" w:hanging="360"/>
        <w:rPr>
          <w:rFonts w:ascii="Verdana" w:hAnsi="Verdana"/>
          <w:i/>
          <w:sz w:val="18"/>
        </w:rPr>
      </w:pPr>
      <w:proofErr w:type="spellStart"/>
      <w:r w:rsidRPr="006D0BEA">
        <w:rPr>
          <w:rFonts w:ascii="Verdana" w:hAnsi="Verdana"/>
          <w:i/>
          <w:sz w:val="18"/>
        </w:rPr>
        <w:t>Público</w:t>
      </w:r>
      <w:proofErr w:type="spellEnd"/>
      <w:r w:rsidRPr="006D0BEA">
        <w:rPr>
          <w:rFonts w:ascii="Verdana" w:hAnsi="Verdana"/>
          <w:i/>
          <w:sz w:val="18"/>
        </w:rPr>
        <w:t xml:space="preserve"> </w:t>
      </w:r>
      <w:proofErr w:type="spellStart"/>
      <w:r w:rsidRPr="006D0BEA">
        <w:rPr>
          <w:rFonts w:ascii="Verdana" w:hAnsi="Verdana"/>
          <w:i/>
          <w:sz w:val="18"/>
        </w:rPr>
        <w:t>objetivo</w:t>
      </w:r>
      <w:proofErr w:type="spellEnd"/>
      <w:r w:rsidRPr="006D0BEA">
        <w:rPr>
          <w:rFonts w:ascii="Verdana" w:hAnsi="Verdana"/>
          <w:i/>
          <w:sz w:val="18"/>
        </w:rPr>
        <w:t xml:space="preserve">: </w:t>
      </w:r>
      <w:proofErr w:type="spellStart"/>
      <w:r w:rsidRPr="006D0BEA">
        <w:rPr>
          <w:rFonts w:ascii="Verdana" w:hAnsi="Verdana"/>
          <w:i/>
          <w:sz w:val="18"/>
        </w:rPr>
        <w:t>principiante</w:t>
      </w:r>
      <w:proofErr w:type="spellEnd"/>
      <w:r w:rsidRPr="006D0BEA">
        <w:rPr>
          <w:rFonts w:ascii="Verdana" w:hAnsi="Verdana"/>
          <w:i/>
          <w:sz w:val="18"/>
        </w:rPr>
        <w:t xml:space="preserve">, </w:t>
      </w:r>
      <w:proofErr w:type="spellStart"/>
      <w:r w:rsidRPr="006D0BEA">
        <w:rPr>
          <w:rFonts w:ascii="Verdana" w:hAnsi="Verdana"/>
          <w:i/>
          <w:sz w:val="18"/>
        </w:rPr>
        <w:t>intermedio</w:t>
      </w:r>
      <w:proofErr w:type="spellEnd"/>
      <w:r w:rsidRPr="006D0BEA">
        <w:rPr>
          <w:rFonts w:ascii="Verdana" w:hAnsi="Verdana"/>
          <w:i/>
          <w:sz w:val="18"/>
        </w:rPr>
        <w:t xml:space="preserve">, </w:t>
      </w:r>
      <w:proofErr w:type="spellStart"/>
      <w:r w:rsidRPr="006D0BEA">
        <w:rPr>
          <w:rFonts w:ascii="Verdana" w:hAnsi="Verdana"/>
          <w:i/>
          <w:sz w:val="18"/>
        </w:rPr>
        <w:t>avanzado</w:t>
      </w:r>
      <w:proofErr w:type="spellEnd"/>
    </w:p>
    <w:p w14:paraId="7E94CFCF" w14:textId="12E84FD6" w:rsidR="000B78F2" w:rsidRPr="006D0BEA" w:rsidRDefault="000B78F2" w:rsidP="006D0BEA">
      <w:pPr>
        <w:spacing w:after="0" w:line="240" w:lineRule="auto"/>
        <w:ind w:left="720" w:hanging="360"/>
        <w:rPr>
          <w:rFonts w:ascii="Verdana" w:hAnsi="Verdana"/>
          <w:sz w:val="16"/>
        </w:rPr>
      </w:pPr>
      <w:r w:rsidRPr="006D0BEA">
        <w:rPr>
          <w:rFonts w:ascii="Verdana" w:hAnsi="Verdana"/>
          <w:noProof/>
          <w:sz w:val="16"/>
        </w:rPr>
        <w:t>Jenna</w:t>
      </w:r>
      <w:r w:rsidRPr="006D0BEA">
        <w:rPr>
          <w:rFonts w:ascii="Verdana" w:hAnsi="Verdana"/>
          <w:sz w:val="16"/>
        </w:rPr>
        <w:t xml:space="preserve"> </w:t>
      </w:r>
      <w:r w:rsidRPr="006D0BEA">
        <w:rPr>
          <w:rFonts w:ascii="Verdana" w:hAnsi="Verdana"/>
          <w:noProof/>
          <w:sz w:val="16"/>
        </w:rPr>
        <w:t>LeJeune</w:t>
      </w:r>
      <w:r w:rsidRPr="006D0BEA">
        <w:rPr>
          <w:rFonts w:ascii="Verdana" w:hAnsi="Verdana"/>
          <w:sz w:val="16"/>
        </w:rPr>
        <w:t xml:space="preserve">, </w:t>
      </w:r>
      <w:r w:rsidRPr="006D0BEA">
        <w:rPr>
          <w:rFonts w:ascii="Verdana" w:hAnsi="Verdana"/>
          <w:noProof/>
          <w:sz w:val="16"/>
        </w:rPr>
        <w:t>Portland Psychotherapy Clinic, Research, and Training Center</w:t>
      </w:r>
    </w:p>
    <w:p w14:paraId="2DF52E70" w14:textId="77777777" w:rsidR="000B78F2" w:rsidRPr="006D0BEA" w:rsidRDefault="000B78F2" w:rsidP="006D0BEA">
      <w:pPr>
        <w:spacing w:after="0" w:line="240" w:lineRule="auto"/>
        <w:ind w:left="720" w:hanging="360"/>
        <w:rPr>
          <w:rFonts w:ascii="Verdana" w:hAnsi="Verdana"/>
          <w:sz w:val="16"/>
        </w:rPr>
      </w:pPr>
      <w:r w:rsidRPr="006D0BEA">
        <w:rPr>
          <w:rFonts w:ascii="Verdana" w:hAnsi="Verdana"/>
          <w:noProof/>
          <w:sz w:val="16"/>
        </w:rPr>
        <w:t>Jason</w:t>
      </w:r>
      <w:r w:rsidRPr="006D0BEA">
        <w:rPr>
          <w:rFonts w:ascii="Verdana" w:hAnsi="Verdana"/>
          <w:sz w:val="16"/>
        </w:rPr>
        <w:t xml:space="preserve"> </w:t>
      </w:r>
      <w:r w:rsidRPr="006D0BEA">
        <w:rPr>
          <w:rFonts w:ascii="Verdana" w:hAnsi="Verdana"/>
          <w:noProof/>
          <w:sz w:val="16"/>
        </w:rPr>
        <w:t>Luoma</w:t>
      </w:r>
      <w:r w:rsidRPr="006D0BEA">
        <w:rPr>
          <w:rFonts w:ascii="Verdana" w:hAnsi="Verdana"/>
          <w:sz w:val="16"/>
        </w:rPr>
        <w:t xml:space="preserve">, </w:t>
      </w:r>
      <w:r w:rsidRPr="006D0BEA">
        <w:rPr>
          <w:rFonts w:ascii="Verdana" w:hAnsi="Verdana"/>
          <w:noProof/>
          <w:sz w:val="16"/>
        </w:rPr>
        <w:t>Portland Psychotherapy Clinic, Research, and Training Center</w:t>
      </w:r>
    </w:p>
    <w:p w14:paraId="32034A71" w14:textId="77777777" w:rsidR="000B78F2" w:rsidRPr="006D0BEA" w:rsidRDefault="000B78F2" w:rsidP="006D0BEA">
      <w:pPr>
        <w:spacing w:after="0" w:line="240" w:lineRule="auto"/>
        <w:ind w:left="720" w:hanging="360"/>
        <w:rPr>
          <w:rFonts w:ascii="Verdana" w:hAnsi="Verdana"/>
          <w:sz w:val="16"/>
        </w:rPr>
      </w:pPr>
      <w:r w:rsidRPr="006D0BEA">
        <w:rPr>
          <w:rFonts w:ascii="Verdana" w:hAnsi="Verdana"/>
          <w:noProof/>
          <w:sz w:val="16"/>
        </w:rPr>
        <w:t>Brian</w:t>
      </w:r>
      <w:r w:rsidRPr="006D0BEA">
        <w:rPr>
          <w:rFonts w:ascii="Verdana" w:hAnsi="Verdana"/>
          <w:sz w:val="16"/>
        </w:rPr>
        <w:t xml:space="preserve"> </w:t>
      </w:r>
      <w:r w:rsidRPr="006D0BEA">
        <w:rPr>
          <w:rFonts w:ascii="Verdana" w:hAnsi="Verdana"/>
          <w:noProof/>
          <w:sz w:val="16"/>
        </w:rPr>
        <w:t>Pilecki</w:t>
      </w:r>
      <w:r w:rsidRPr="006D0BEA">
        <w:rPr>
          <w:rFonts w:ascii="Verdana" w:hAnsi="Verdana"/>
          <w:sz w:val="16"/>
        </w:rPr>
        <w:t xml:space="preserve">, </w:t>
      </w:r>
      <w:r w:rsidRPr="006D0BEA">
        <w:rPr>
          <w:rFonts w:ascii="Verdana" w:hAnsi="Verdana"/>
          <w:noProof/>
          <w:sz w:val="16"/>
        </w:rPr>
        <w:t>Portland Psychotherapy Clinic, Training, and Research Center</w:t>
      </w:r>
    </w:p>
    <w:p w14:paraId="434B9D07" w14:textId="77777777" w:rsidR="000B78F2" w:rsidRPr="006D0BEA" w:rsidRDefault="000B78F2" w:rsidP="006D0BEA">
      <w:pPr>
        <w:spacing w:after="0" w:line="240" w:lineRule="auto"/>
        <w:ind w:left="360" w:hanging="360"/>
        <w:rPr>
          <w:rFonts w:ascii="Verdana" w:hAnsi="Verdana"/>
          <w:sz w:val="16"/>
        </w:rPr>
      </w:pPr>
    </w:p>
    <w:p w14:paraId="05DA73D5" w14:textId="77777777" w:rsidR="0093606F" w:rsidRPr="006D0BEA" w:rsidRDefault="0093606F" w:rsidP="006D0BEA">
      <w:pPr>
        <w:spacing w:after="0" w:line="240" w:lineRule="auto"/>
        <w:rPr>
          <w:rFonts w:ascii="Verdana" w:hAnsi="Verdana"/>
          <w:noProof/>
          <w:sz w:val="18"/>
        </w:rPr>
      </w:pPr>
    </w:p>
    <w:p w14:paraId="1A1C8C24" w14:textId="04AADE78" w:rsidR="0093606F" w:rsidRPr="006D0BEA" w:rsidRDefault="0093606F" w:rsidP="006D0BEA">
      <w:pPr>
        <w:spacing w:after="0" w:line="240" w:lineRule="auto"/>
        <w:rPr>
          <w:rFonts w:ascii="Verdana" w:hAnsi="Verdana"/>
          <w:sz w:val="16"/>
          <w:lang w:val="pt-BR"/>
        </w:rPr>
      </w:pPr>
      <w:r w:rsidRPr="006D0BEA">
        <w:rPr>
          <w:rFonts w:ascii="Verdana" w:hAnsi="Verdana"/>
          <w:sz w:val="16"/>
          <w:lang w:val="pt-BR"/>
        </w:rPr>
        <w:t>Ayudar a los clientes a explorar sus valores y conectarse con lo que es más significativo es un componente esencial de ACT. Central para una perspectiva ACT es el concepto de que los valores son cualidades de acción, formas de vida, en lugar de palabras o conceptos para se identificar. Por lo tanto, cuando se trata de la exploración de valores, a veces el mejor aprendizaje viene a través de hacer. "Prototipos de valores" es una herramienta experiencial diseñada para ayudar a los clientes a aprender más sobre sus valores mediante la participación en la valoración intencional. En este taller, proporcionaremos una breve descripción de algunas de las ideas centrales relacionadas con el trabajo con valores desde una perspectiva de CBS. También describiremos los conceptos básicos detrás de la creación de prototipos de valores, incluido el uso del design thinking. Sin embargo, la mayor parte del taller se centrará específicamente en cómo utilizar la creación de prototipos de valores para ayudar a los clientes a aprender más sobre lo que elegirían valorar en su vida. Tendrán la oportunidad de practicar los pasos de creación de prototipos de valores, de modo que al final del taller podrán utilizar esta herramienta con los clientes.</w:t>
      </w:r>
    </w:p>
    <w:p w14:paraId="1A926046" w14:textId="77777777" w:rsidR="000B78F2" w:rsidRPr="006D0BEA" w:rsidRDefault="000B78F2" w:rsidP="006D0BEA">
      <w:pPr>
        <w:spacing w:after="0" w:line="240" w:lineRule="auto"/>
        <w:rPr>
          <w:rFonts w:ascii="Verdana" w:hAnsi="Verdana"/>
          <w:sz w:val="18"/>
          <w:lang w:val="pt-BR"/>
        </w:rPr>
      </w:pPr>
    </w:p>
    <w:p w14:paraId="0991ED5E" w14:textId="4B6FEDF4" w:rsidR="000B78F2" w:rsidRPr="006D0BEA" w:rsidRDefault="005A3AAA" w:rsidP="006D0BEA">
      <w:pPr>
        <w:spacing w:after="0" w:line="240" w:lineRule="auto"/>
        <w:rPr>
          <w:rFonts w:ascii="Verdana" w:hAnsi="Verdana"/>
          <w:sz w:val="18"/>
          <w:lang w:val="pt-BR"/>
        </w:rPr>
      </w:pPr>
      <w:r w:rsidRPr="006D0BEA">
        <w:rPr>
          <w:rFonts w:ascii="Verdana" w:hAnsi="Verdana"/>
          <w:sz w:val="18"/>
          <w:lang w:val="pt-BR"/>
        </w:rPr>
        <w:t>Objetivos educacionales</w:t>
      </w:r>
      <w:r w:rsidR="000B78F2" w:rsidRPr="006D0BEA">
        <w:rPr>
          <w:rFonts w:ascii="Verdana" w:hAnsi="Verdana"/>
          <w:sz w:val="18"/>
          <w:lang w:val="pt-BR"/>
        </w:rPr>
        <w:t xml:space="preserve">:  </w:t>
      </w:r>
    </w:p>
    <w:p w14:paraId="3E4BE493" w14:textId="2367F859"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1. </w:t>
      </w:r>
      <w:r w:rsidR="00785A67" w:rsidRPr="006D0BEA">
        <w:rPr>
          <w:rFonts w:ascii="Verdana" w:hAnsi="Verdana"/>
          <w:noProof/>
          <w:sz w:val="18"/>
          <w:lang w:val="pt-BR"/>
        </w:rPr>
        <w:t>Describir lo que se entiende por "valores" desde una perspectiva CBS</w:t>
      </w:r>
    </w:p>
    <w:p w14:paraId="008CA270" w14:textId="24303599"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2. </w:t>
      </w:r>
      <w:r w:rsidR="00785A67" w:rsidRPr="006D0BEA">
        <w:rPr>
          <w:rFonts w:ascii="Verdana" w:hAnsi="Verdana"/>
          <w:noProof/>
          <w:sz w:val="18"/>
          <w:lang w:val="pt-BR"/>
        </w:rPr>
        <w:t>Identificar los pasos involucrados en la creación de prototipos de valores.</w:t>
      </w:r>
    </w:p>
    <w:p w14:paraId="2E405DA8" w14:textId="354FEC4C" w:rsidR="000B78F2" w:rsidRPr="006D0BEA" w:rsidRDefault="000B78F2" w:rsidP="006D0BEA">
      <w:pPr>
        <w:spacing w:after="0" w:line="240" w:lineRule="auto"/>
        <w:ind w:left="461" w:hanging="274"/>
        <w:rPr>
          <w:rFonts w:ascii="Verdana" w:hAnsi="Verdana"/>
          <w:sz w:val="18"/>
        </w:rPr>
      </w:pPr>
      <w:r w:rsidRPr="006D0BEA">
        <w:rPr>
          <w:rFonts w:ascii="Verdana" w:hAnsi="Verdana"/>
          <w:noProof/>
          <w:sz w:val="18"/>
        </w:rPr>
        <w:t xml:space="preserve">3. </w:t>
      </w:r>
      <w:r w:rsidR="00785A67" w:rsidRPr="006D0BEA">
        <w:rPr>
          <w:rFonts w:ascii="Verdana" w:hAnsi="Verdana"/>
          <w:noProof/>
          <w:sz w:val="18"/>
        </w:rPr>
        <w:t>Diseñar un prototipo de valores</w:t>
      </w:r>
    </w:p>
    <w:p w14:paraId="7655CDFF" w14:textId="77777777" w:rsidR="000B78F2" w:rsidRPr="006D0BEA" w:rsidRDefault="000B78F2" w:rsidP="006D0BEA">
      <w:pPr>
        <w:spacing w:after="0" w:line="240" w:lineRule="auto"/>
        <w:ind w:left="461" w:hanging="274"/>
        <w:rPr>
          <w:rFonts w:ascii="Verdana" w:hAnsi="Verdana"/>
          <w:sz w:val="18"/>
        </w:rPr>
      </w:pPr>
    </w:p>
    <w:p w14:paraId="146A88AE" w14:textId="77777777" w:rsidR="000B78F2" w:rsidRPr="006D0BEA" w:rsidRDefault="000B78F2" w:rsidP="006D0BEA">
      <w:pPr>
        <w:spacing w:after="0" w:line="240" w:lineRule="auto"/>
        <w:ind w:left="461" w:hanging="274"/>
        <w:rPr>
          <w:rFonts w:ascii="Verdana" w:hAnsi="Verdana"/>
          <w:sz w:val="18"/>
        </w:rPr>
      </w:pPr>
    </w:p>
    <w:p w14:paraId="560A3701" w14:textId="4E56122F" w:rsidR="000B78F2" w:rsidRPr="006D0BEA" w:rsidRDefault="000B78F2" w:rsidP="006D0BEA">
      <w:pPr>
        <w:spacing w:after="0"/>
        <w:rPr>
          <w:rFonts w:ascii="Verdana" w:hAnsi="Verdana"/>
          <w:b/>
          <w:sz w:val="18"/>
          <w:lang w:val="pt-BR"/>
        </w:rPr>
      </w:pPr>
      <w:r w:rsidRPr="006D0BEA">
        <w:rPr>
          <w:rFonts w:ascii="Verdana" w:hAnsi="Verdana"/>
          <w:b/>
          <w:noProof/>
          <w:sz w:val="18"/>
        </w:rPr>
        <w:t>82</w:t>
      </w:r>
      <w:r w:rsidRPr="006D0BEA">
        <w:rPr>
          <w:rFonts w:ascii="Verdana" w:hAnsi="Verdana"/>
          <w:b/>
          <w:sz w:val="18"/>
        </w:rPr>
        <w:t xml:space="preserve">. </w:t>
      </w:r>
      <w:r w:rsidR="008E0962" w:rsidRPr="006D0BEA">
        <w:rPr>
          <w:rFonts w:ascii="Verdana" w:hAnsi="Verdana"/>
          <w:b/>
          <w:noProof/>
          <w:sz w:val="18"/>
        </w:rPr>
        <w:t xml:space="preserve">Star Wars, Star Trek, y Harry Potter, ¡Dios!!! </w:t>
      </w:r>
      <w:r w:rsidR="008E0962" w:rsidRPr="006D0BEA">
        <w:rPr>
          <w:rFonts w:ascii="Verdana" w:hAnsi="Verdana"/>
          <w:b/>
          <w:noProof/>
          <w:sz w:val="18"/>
          <w:lang w:val="pt-BR"/>
        </w:rPr>
        <w:t>Cómo podemos usar historias para ayudar a los clientes a recuperarse del TEPT</w:t>
      </w:r>
    </w:p>
    <w:p w14:paraId="60ECF941" w14:textId="10A0EE84" w:rsidR="000B78F2" w:rsidRPr="006D0BEA" w:rsidRDefault="005A3AAA" w:rsidP="006D0BEA">
      <w:pPr>
        <w:spacing w:after="0"/>
        <w:ind w:firstLine="720"/>
        <w:rPr>
          <w:rFonts w:ascii="Verdana" w:hAnsi="Verdana"/>
          <w:sz w:val="18"/>
          <w:lang w:val="pt-BR"/>
        </w:rPr>
      </w:pPr>
      <w:r w:rsidRPr="006D0BEA">
        <w:rPr>
          <w:rFonts w:ascii="Verdana" w:hAnsi="Verdana"/>
          <w:noProof/>
          <w:sz w:val="18"/>
          <w:lang w:val="pt-BR"/>
        </w:rPr>
        <w:t xml:space="preserve">Taller </w:t>
      </w:r>
      <w:r w:rsidR="00966EBF" w:rsidRPr="006D0BEA">
        <w:rPr>
          <w:rFonts w:ascii="Verdana" w:hAnsi="Verdana"/>
          <w:noProof/>
          <w:sz w:val="18"/>
          <w:lang w:val="pt-BR"/>
        </w:rPr>
        <w:t>–</w:t>
      </w:r>
      <w:r w:rsidRPr="006D0BEA">
        <w:rPr>
          <w:rFonts w:ascii="Verdana" w:hAnsi="Verdana"/>
          <w:noProof/>
          <w:sz w:val="18"/>
          <w:lang w:val="pt-BR"/>
        </w:rPr>
        <w:t xml:space="preserve"> </w:t>
      </w:r>
      <w:r w:rsidR="00966EBF" w:rsidRPr="006D0BEA">
        <w:rPr>
          <w:rFonts w:ascii="Verdana" w:hAnsi="Verdana"/>
          <w:noProof/>
          <w:sz w:val="18"/>
          <w:lang w:val="pt-BR"/>
        </w:rPr>
        <w:t>S</w:t>
      </w:r>
      <w:r w:rsidRPr="006D0BEA">
        <w:rPr>
          <w:rFonts w:ascii="Verdana" w:hAnsi="Verdana"/>
          <w:noProof/>
          <w:sz w:val="18"/>
          <w:lang w:val="pt-BR"/>
        </w:rPr>
        <w:t>ábado</w:t>
      </w:r>
      <w:r w:rsidR="00966EBF" w:rsidRPr="006D0BEA">
        <w:rPr>
          <w:rFonts w:ascii="Verdana" w:hAnsi="Verdana"/>
          <w:noProof/>
          <w:sz w:val="18"/>
          <w:lang w:val="pt-BR"/>
        </w:rPr>
        <w:t>,</w:t>
      </w:r>
      <w:r w:rsidRPr="006D0BEA">
        <w:rPr>
          <w:rFonts w:ascii="Verdana" w:hAnsi="Verdana"/>
          <w:noProof/>
          <w:sz w:val="18"/>
          <w:lang w:val="pt-BR"/>
        </w:rPr>
        <w:t xml:space="preserve"> 18 de julio </w:t>
      </w:r>
      <w:r w:rsidR="000B78F2" w:rsidRPr="006D0BEA">
        <w:rPr>
          <w:rFonts w:ascii="Verdana" w:hAnsi="Verdana"/>
          <w:sz w:val="18"/>
          <w:lang w:val="pt-BR"/>
        </w:rPr>
        <w:t>(</w:t>
      </w:r>
      <w:r w:rsidR="000B78F2" w:rsidRPr="006D0BEA">
        <w:rPr>
          <w:rFonts w:ascii="Verdana" w:hAnsi="Verdana"/>
          <w:noProof/>
          <w:sz w:val="18"/>
          <w:lang w:val="pt-BR"/>
        </w:rPr>
        <w:t>12:30</w:t>
      </w:r>
      <w:r w:rsidR="00C17385" w:rsidRPr="006D0BEA">
        <w:rPr>
          <w:rFonts w:ascii="Verdana" w:hAnsi="Verdana"/>
          <w:noProof/>
          <w:sz w:val="18"/>
          <w:lang w:val="pt-BR"/>
        </w:rPr>
        <w:t xml:space="preserve"> PM</w:t>
      </w:r>
      <w:r w:rsidR="000B78F2" w:rsidRPr="006D0BEA">
        <w:rPr>
          <w:rFonts w:ascii="Verdana" w:hAnsi="Verdana"/>
          <w:sz w:val="18"/>
          <w:lang w:val="pt-BR"/>
        </w:rPr>
        <w:t xml:space="preserve"> - </w:t>
      </w:r>
      <w:r w:rsidR="000B78F2" w:rsidRPr="006D0BEA">
        <w:rPr>
          <w:rFonts w:ascii="Verdana" w:hAnsi="Verdana"/>
          <w:noProof/>
          <w:sz w:val="18"/>
          <w:lang w:val="pt-BR"/>
        </w:rPr>
        <w:t>2:00</w:t>
      </w:r>
      <w:r w:rsidR="00C17385" w:rsidRPr="006D0BEA">
        <w:rPr>
          <w:rFonts w:ascii="Verdana" w:hAnsi="Verdana"/>
          <w:noProof/>
          <w:sz w:val="18"/>
          <w:lang w:val="pt-BR"/>
        </w:rPr>
        <w:t xml:space="preserve"> PM</w:t>
      </w:r>
      <w:r w:rsidR="000B78F2" w:rsidRPr="006D0BEA">
        <w:rPr>
          <w:rFonts w:ascii="Verdana" w:hAnsi="Verdana"/>
          <w:sz w:val="18"/>
          <w:lang w:val="pt-BR"/>
        </w:rPr>
        <w:t xml:space="preserve">) </w:t>
      </w:r>
    </w:p>
    <w:p w14:paraId="3ED1FFFB" w14:textId="7AC04218" w:rsidR="0093606F" w:rsidRPr="006D0BEA" w:rsidRDefault="0093606F" w:rsidP="006D0BEA">
      <w:pPr>
        <w:spacing w:after="0" w:line="240" w:lineRule="auto"/>
        <w:ind w:left="360" w:hanging="360"/>
        <w:rPr>
          <w:rFonts w:ascii="Verdana" w:hAnsi="Verdana"/>
          <w:sz w:val="18"/>
          <w:lang w:val="pt-BR"/>
        </w:rPr>
      </w:pPr>
      <w:r w:rsidRPr="006D0BEA">
        <w:rPr>
          <w:rFonts w:ascii="Verdana" w:hAnsi="Verdana"/>
          <w:sz w:val="18"/>
          <w:lang w:val="pt-BR"/>
        </w:rPr>
        <w:lastRenderedPageBreak/>
        <w:t>Componentes: presentación de casos, presentación didáctica, ejercicios experienciales</w:t>
      </w:r>
    </w:p>
    <w:p w14:paraId="25045845" w14:textId="77777777" w:rsidR="0093606F" w:rsidRPr="006D0BEA" w:rsidRDefault="0093606F" w:rsidP="006D0BEA">
      <w:pPr>
        <w:spacing w:after="0" w:line="240" w:lineRule="auto"/>
        <w:ind w:left="360" w:hanging="360"/>
        <w:rPr>
          <w:rFonts w:ascii="Verdana" w:hAnsi="Verdana"/>
          <w:sz w:val="18"/>
          <w:lang w:val="pt-BR"/>
        </w:rPr>
      </w:pPr>
      <w:r w:rsidRPr="006D0BEA">
        <w:rPr>
          <w:rFonts w:ascii="Verdana" w:hAnsi="Verdana"/>
          <w:sz w:val="18"/>
          <w:lang w:val="pt-BR"/>
        </w:rPr>
        <w:t>Categorías: Intervenciones clínicas e intereses, Prevención e intervenciones comunitarias, TEPT</w:t>
      </w:r>
    </w:p>
    <w:p w14:paraId="114A5D3A" w14:textId="77777777" w:rsidR="0093606F" w:rsidRPr="006D0BEA" w:rsidRDefault="0093606F" w:rsidP="006D0BEA">
      <w:pPr>
        <w:spacing w:after="0" w:line="240" w:lineRule="auto"/>
        <w:ind w:left="720" w:hanging="360"/>
        <w:rPr>
          <w:rFonts w:ascii="Verdana" w:hAnsi="Verdana"/>
          <w:i/>
          <w:sz w:val="18"/>
          <w:lang w:val="pt-BR"/>
        </w:rPr>
      </w:pPr>
      <w:r w:rsidRPr="006D0BEA">
        <w:rPr>
          <w:rFonts w:ascii="Verdana" w:hAnsi="Verdana"/>
          <w:i/>
          <w:sz w:val="18"/>
          <w:lang w:val="pt-BR"/>
        </w:rPr>
        <w:t>Público objetivo: principiante</w:t>
      </w:r>
    </w:p>
    <w:p w14:paraId="4F0C506D" w14:textId="4B8D92ED" w:rsidR="000B78F2" w:rsidRPr="006D0BEA" w:rsidRDefault="000B78F2" w:rsidP="006D0BEA">
      <w:pPr>
        <w:spacing w:after="0" w:line="240" w:lineRule="auto"/>
        <w:ind w:left="720" w:hanging="360"/>
        <w:rPr>
          <w:rFonts w:ascii="Verdana" w:hAnsi="Verdana"/>
          <w:sz w:val="16"/>
          <w:lang w:val="pt-BR"/>
        </w:rPr>
      </w:pPr>
      <w:r w:rsidRPr="006D0BEA">
        <w:rPr>
          <w:rFonts w:ascii="Verdana" w:hAnsi="Verdana"/>
          <w:noProof/>
          <w:sz w:val="16"/>
          <w:lang w:val="pt-BR"/>
        </w:rPr>
        <w:t>Janina</w:t>
      </w:r>
      <w:r w:rsidRPr="006D0BEA">
        <w:rPr>
          <w:rFonts w:ascii="Verdana" w:hAnsi="Verdana"/>
          <w:sz w:val="16"/>
          <w:lang w:val="pt-BR"/>
        </w:rPr>
        <w:t xml:space="preserve"> </w:t>
      </w:r>
      <w:r w:rsidRPr="006D0BEA">
        <w:rPr>
          <w:rFonts w:ascii="Verdana" w:hAnsi="Verdana"/>
          <w:noProof/>
          <w:sz w:val="16"/>
          <w:lang w:val="pt-BR"/>
        </w:rPr>
        <w:t>Scarlet</w:t>
      </w:r>
      <w:r w:rsidRPr="006D0BEA">
        <w:rPr>
          <w:rFonts w:ascii="Verdana" w:hAnsi="Verdana"/>
          <w:sz w:val="16"/>
          <w:lang w:val="pt-BR"/>
        </w:rPr>
        <w:t xml:space="preserve">, </w:t>
      </w:r>
      <w:r w:rsidRPr="006D0BEA">
        <w:rPr>
          <w:rFonts w:ascii="Verdana" w:hAnsi="Verdana"/>
          <w:noProof/>
          <w:sz w:val="16"/>
          <w:lang w:val="pt-BR"/>
        </w:rPr>
        <w:t>Superhero Therapy</w:t>
      </w:r>
    </w:p>
    <w:p w14:paraId="26765278" w14:textId="77777777" w:rsidR="000B78F2" w:rsidRPr="006D0BEA" w:rsidRDefault="000B78F2" w:rsidP="006D0BEA">
      <w:pPr>
        <w:spacing w:after="0" w:line="240" w:lineRule="auto"/>
        <w:ind w:left="720" w:hanging="360"/>
        <w:rPr>
          <w:rFonts w:ascii="Verdana" w:hAnsi="Verdana"/>
          <w:sz w:val="16"/>
        </w:rPr>
      </w:pPr>
      <w:r w:rsidRPr="006D0BEA">
        <w:rPr>
          <w:rFonts w:ascii="Verdana" w:hAnsi="Verdana"/>
          <w:noProof/>
          <w:sz w:val="16"/>
        </w:rPr>
        <w:t>Chase</w:t>
      </w:r>
      <w:r w:rsidRPr="006D0BEA">
        <w:rPr>
          <w:rFonts w:ascii="Verdana" w:hAnsi="Verdana"/>
          <w:sz w:val="16"/>
        </w:rPr>
        <w:t xml:space="preserve"> </w:t>
      </w:r>
      <w:r w:rsidRPr="006D0BEA">
        <w:rPr>
          <w:rFonts w:ascii="Verdana" w:hAnsi="Verdana"/>
          <w:noProof/>
          <w:sz w:val="16"/>
        </w:rPr>
        <w:t>Masterson</w:t>
      </w:r>
      <w:r w:rsidRPr="006D0BEA">
        <w:rPr>
          <w:rFonts w:ascii="Verdana" w:hAnsi="Verdana"/>
          <w:sz w:val="16"/>
        </w:rPr>
        <w:t xml:space="preserve">, </w:t>
      </w:r>
      <w:r w:rsidRPr="006D0BEA">
        <w:rPr>
          <w:rFonts w:ascii="Verdana" w:hAnsi="Verdana"/>
          <w:noProof/>
          <w:sz w:val="16"/>
        </w:rPr>
        <w:t>Pop Culture Hero Coalition</w:t>
      </w:r>
    </w:p>
    <w:p w14:paraId="24469C83" w14:textId="77777777" w:rsidR="000B78F2" w:rsidRPr="006D0BEA" w:rsidRDefault="000B78F2" w:rsidP="006D0BEA">
      <w:pPr>
        <w:spacing w:after="0" w:line="240" w:lineRule="auto"/>
        <w:ind w:left="360" w:hanging="360"/>
        <w:rPr>
          <w:rFonts w:ascii="Verdana" w:hAnsi="Verdana"/>
          <w:sz w:val="16"/>
        </w:rPr>
      </w:pPr>
    </w:p>
    <w:p w14:paraId="07E2ECC3" w14:textId="263AA4AA" w:rsidR="000B78F2" w:rsidRPr="006D0BEA" w:rsidRDefault="0093606F" w:rsidP="006D0BEA">
      <w:pPr>
        <w:rPr>
          <w:rFonts w:ascii="Verdana" w:hAnsi="Verdana"/>
          <w:sz w:val="16"/>
          <w:lang w:val="pt-BR"/>
        </w:rPr>
      </w:pPr>
      <w:r w:rsidRPr="006D0BEA">
        <w:rPr>
          <w:rFonts w:ascii="Verdana" w:hAnsi="Verdana"/>
          <w:sz w:val="16"/>
          <w:lang w:val="pt-BR"/>
        </w:rPr>
        <w:t>La fascinación mundial por la cultura popular, incluyendo Star Wars, Star Trek, Harry Potter, La Mujer Maravilla y Los Vengadores, está en su punto más alto y con buenas razones. Durante décadas, estas películas, libros y programas de televisión han reflejado las luchas de salud mental de las personas, incluidos el TEPT, el dolor, la ansiedad, el acoso escolar y la depresión. Este taller se centrará en cómo los elementos de la cultura popular se pueden incorporar a ACT para tratar el TEPT, así como para fortalecer la relación con los clientes y aumentar el cumplimiento del tratamiento. No se necesita experiencia previa con la cultura popular. Las capas son opcionales.</w:t>
      </w:r>
    </w:p>
    <w:p w14:paraId="0CB33E5C" w14:textId="77777777" w:rsidR="005A3AAA" w:rsidRPr="006D0BEA" w:rsidRDefault="005A3AAA" w:rsidP="006D0BEA">
      <w:pPr>
        <w:spacing w:after="0" w:line="240" w:lineRule="auto"/>
        <w:rPr>
          <w:rFonts w:ascii="Verdana" w:hAnsi="Verdana"/>
          <w:sz w:val="18"/>
          <w:lang w:val="pt-BR"/>
        </w:rPr>
      </w:pPr>
      <w:r w:rsidRPr="006D0BEA">
        <w:rPr>
          <w:rFonts w:ascii="Verdana" w:hAnsi="Verdana"/>
          <w:sz w:val="18"/>
          <w:lang w:val="pt-BR"/>
        </w:rPr>
        <w:t xml:space="preserve">Objetivos educacionales:  </w:t>
      </w:r>
    </w:p>
    <w:p w14:paraId="00CCEF57" w14:textId="5F820949"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1. </w:t>
      </w:r>
      <w:r w:rsidR="0093606F" w:rsidRPr="006D0BEA">
        <w:rPr>
          <w:rFonts w:ascii="Verdana" w:hAnsi="Verdana"/>
          <w:noProof/>
          <w:sz w:val="18"/>
          <w:lang w:val="pt-BR"/>
        </w:rPr>
        <w:t>Explicar el concepto de Terapia de Superhéroes.</w:t>
      </w:r>
    </w:p>
    <w:p w14:paraId="51067D33" w14:textId="78E2952D"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2. </w:t>
      </w:r>
      <w:r w:rsidR="0093606F" w:rsidRPr="006D0BEA">
        <w:rPr>
          <w:rFonts w:ascii="Verdana" w:hAnsi="Verdana"/>
          <w:noProof/>
          <w:sz w:val="18"/>
          <w:lang w:val="pt-BR"/>
        </w:rPr>
        <w:t>Describir cómo incorporar personajes de la cultura pop en el tratamiento del TEPT.</w:t>
      </w:r>
    </w:p>
    <w:p w14:paraId="00FDE7E5" w14:textId="0DEEC1BE"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3. </w:t>
      </w:r>
      <w:r w:rsidR="0093606F" w:rsidRPr="006D0BEA">
        <w:rPr>
          <w:rFonts w:ascii="Verdana" w:hAnsi="Verdana"/>
          <w:noProof/>
          <w:sz w:val="18"/>
          <w:lang w:val="pt-BR"/>
        </w:rPr>
        <w:t>Explicar los beneficios del uso de la cultura popular en el tratamiento del TEPT</w:t>
      </w:r>
    </w:p>
    <w:p w14:paraId="27B5FD61" w14:textId="77777777" w:rsidR="000B78F2" w:rsidRPr="006D0BEA" w:rsidRDefault="000B78F2" w:rsidP="006D0BEA">
      <w:pPr>
        <w:spacing w:after="0" w:line="240" w:lineRule="auto"/>
        <w:ind w:left="461" w:hanging="274"/>
        <w:rPr>
          <w:rFonts w:ascii="Verdana" w:hAnsi="Verdana"/>
          <w:sz w:val="18"/>
          <w:lang w:val="pt-BR"/>
        </w:rPr>
      </w:pPr>
    </w:p>
    <w:p w14:paraId="466AFC90" w14:textId="77777777" w:rsidR="000B78F2" w:rsidRPr="006D0BEA" w:rsidRDefault="000B78F2" w:rsidP="006D0BEA">
      <w:pPr>
        <w:spacing w:after="0" w:line="240" w:lineRule="auto"/>
        <w:ind w:left="461" w:hanging="274"/>
        <w:rPr>
          <w:rFonts w:ascii="Verdana" w:hAnsi="Verdana"/>
          <w:sz w:val="18"/>
        </w:rPr>
      </w:pPr>
    </w:p>
    <w:p w14:paraId="116800C0" w14:textId="3089BAEB" w:rsidR="000B78F2" w:rsidRPr="006D0BEA" w:rsidRDefault="000B78F2" w:rsidP="006D0BEA">
      <w:pPr>
        <w:spacing w:after="0"/>
        <w:rPr>
          <w:rFonts w:ascii="Verdana" w:hAnsi="Verdana"/>
          <w:b/>
          <w:sz w:val="18"/>
          <w:lang w:val="pt-BR"/>
        </w:rPr>
      </w:pPr>
      <w:r w:rsidRPr="006D0BEA">
        <w:rPr>
          <w:rFonts w:ascii="Verdana" w:hAnsi="Verdana"/>
          <w:b/>
          <w:noProof/>
          <w:sz w:val="18"/>
          <w:lang w:val="pt-BR"/>
        </w:rPr>
        <w:t>86</w:t>
      </w:r>
      <w:r w:rsidRPr="006D0BEA">
        <w:rPr>
          <w:rFonts w:ascii="Verdana" w:hAnsi="Verdana"/>
          <w:b/>
          <w:sz w:val="18"/>
          <w:lang w:val="pt-BR"/>
        </w:rPr>
        <w:t xml:space="preserve">. </w:t>
      </w:r>
      <w:r w:rsidR="008E0962" w:rsidRPr="006D0BEA">
        <w:rPr>
          <w:rFonts w:ascii="Verdana" w:hAnsi="Verdana"/>
          <w:b/>
          <w:noProof/>
          <w:sz w:val="18"/>
          <w:lang w:val="pt-BR"/>
        </w:rPr>
        <w:t xml:space="preserve">Proporcionando ACT culturalmente apropiada </w:t>
      </w:r>
      <w:r w:rsidR="005F717D" w:rsidRPr="006D0BEA">
        <w:rPr>
          <w:rFonts w:ascii="Verdana" w:hAnsi="Verdana"/>
          <w:b/>
          <w:sz w:val="18"/>
          <w:lang w:val="pt-BR"/>
        </w:rPr>
        <w:t>(Patrocinado por SIG)</w:t>
      </w:r>
    </w:p>
    <w:p w14:paraId="5DF17075" w14:textId="4CD2D8F6" w:rsidR="000B78F2" w:rsidRPr="006D0BEA" w:rsidRDefault="008C3A6B" w:rsidP="006D0BEA">
      <w:pPr>
        <w:spacing w:after="0"/>
        <w:ind w:firstLine="720"/>
        <w:rPr>
          <w:rFonts w:ascii="Verdana" w:hAnsi="Verdana"/>
          <w:sz w:val="18"/>
          <w:lang w:val="pt-BR"/>
        </w:rPr>
      </w:pPr>
      <w:r w:rsidRPr="006D0BEA">
        <w:rPr>
          <w:rFonts w:ascii="Verdana" w:hAnsi="Verdana"/>
          <w:noProof/>
          <w:sz w:val="18"/>
          <w:lang w:val="pt-BR"/>
        </w:rPr>
        <w:t xml:space="preserve">Panel – Sábado, 18 de julio </w:t>
      </w:r>
      <w:r w:rsidR="000B78F2" w:rsidRPr="006D0BEA">
        <w:rPr>
          <w:rFonts w:ascii="Verdana" w:hAnsi="Verdana"/>
          <w:sz w:val="18"/>
          <w:lang w:val="pt-BR"/>
        </w:rPr>
        <w:t>(</w:t>
      </w:r>
      <w:r w:rsidR="000B78F2" w:rsidRPr="006D0BEA">
        <w:rPr>
          <w:rFonts w:ascii="Verdana" w:hAnsi="Verdana"/>
          <w:noProof/>
          <w:sz w:val="18"/>
          <w:lang w:val="pt-BR"/>
        </w:rPr>
        <w:t>2:15</w:t>
      </w:r>
      <w:r w:rsidR="00C17385" w:rsidRPr="006D0BEA">
        <w:rPr>
          <w:rFonts w:ascii="Verdana" w:hAnsi="Verdana"/>
          <w:noProof/>
          <w:sz w:val="18"/>
          <w:lang w:val="pt-BR"/>
        </w:rPr>
        <w:t xml:space="preserve"> PM</w:t>
      </w:r>
      <w:r w:rsidR="000B78F2" w:rsidRPr="006D0BEA">
        <w:rPr>
          <w:rFonts w:ascii="Verdana" w:hAnsi="Verdana"/>
          <w:sz w:val="18"/>
          <w:lang w:val="pt-BR"/>
        </w:rPr>
        <w:t xml:space="preserve"> - </w:t>
      </w:r>
      <w:r w:rsidR="000B78F2" w:rsidRPr="006D0BEA">
        <w:rPr>
          <w:rFonts w:ascii="Verdana" w:hAnsi="Verdana"/>
          <w:noProof/>
          <w:sz w:val="18"/>
          <w:lang w:val="pt-BR"/>
        </w:rPr>
        <w:t>3:45</w:t>
      </w:r>
      <w:r w:rsidR="00C17385" w:rsidRPr="006D0BEA">
        <w:rPr>
          <w:rFonts w:ascii="Verdana" w:hAnsi="Verdana"/>
          <w:noProof/>
          <w:sz w:val="18"/>
          <w:lang w:val="pt-BR"/>
        </w:rPr>
        <w:t xml:space="preserve"> PM</w:t>
      </w:r>
      <w:r w:rsidR="000B78F2" w:rsidRPr="006D0BEA">
        <w:rPr>
          <w:rFonts w:ascii="Verdana" w:hAnsi="Verdana"/>
          <w:sz w:val="18"/>
          <w:lang w:val="pt-BR"/>
        </w:rPr>
        <w:t xml:space="preserve">) </w:t>
      </w:r>
    </w:p>
    <w:p w14:paraId="51B1C8F7" w14:textId="51F3B7B1" w:rsidR="008C3A6B" w:rsidRPr="006D0BEA" w:rsidRDefault="008C3A6B" w:rsidP="006D0BEA">
      <w:pPr>
        <w:spacing w:after="0" w:line="240" w:lineRule="auto"/>
        <w:ind w:left="360" w:hanging="360"/>
        <w:rPr>
          <w:rFonts w:ascii="Verdana" w:hAnsi="Verdana"/>
          <w:sz w:val="18"/>
          <w:lang w:val="pt-BR"/>
        </w:rPr>
      </w:pPr>
      <w:r w:rsidRPr="006D0BEA">
        <w:rPr>
          <w:rFonts w:ascii="Verdana" w:hAnsi="Verdana"/>
          <w:sz w:val="18"/>
          <w:lang w:val="pt-BR"/>
        </w:rPr>
        <w:t>Componentes: presentación de casos, análisis conceptual, presentación didáctica, ejercicios experienciales</w:t>
      </w:r>
    </w:p>
    <w:p w14:paraId="3F801BA5" w14:textId="77777777" w:rsidR="008C3A6B" w:rsidRPr="006D0BEA" w:rsidRDefault="008C3A6B" w:rsidP="006D0BEA">
      <w:pPr>
        <w:spacing w:after="0" w:line="240" w:lineRule="auto"/>
        <w:ind w:left="360" w:hanging="360"/>
        <w:rPr>
          <w:rFonts w:ascii="Verdana" w:hAnsi="Verdana"/>
          <w:sz w:val="18"/>
          <w:lang w:val="pt-BR"/>
        </w:rPr>
      </w:pPr>
      <w:r w:rsidRPr="006D0BEA">
        <w:rPr>
          <w:rFonts w:ascii="Verdana" w:hAnsi="Verdana"/>
          <w:sz w:val="18"/>
          <w:lang w:val="pt-BR"/>
        </w:rPr>
        <w:t>Categorías: Intervenciones clínicas e intereses, Gestión del comportamiento organizacional, Intervención culturalmente apropiada, diversidad, equidad e inclusión.</w:t>
      </w:r>
    </w:p>
    <w:p w14:paraId="657BCAE4" w14:textId="77777777" w:rsidR="008C3A6B" w:rsidRPr="006D0BEA" w:rsidRDefault="008C3A6B" w:rsidP="006D0BEA">
      <w:pPr>
        <w:spacing w:after="0" w:line="240" w:lineRule="auto"/>
        <w:ind w:left="720" w:hanging="360"/>
        <w:rPr>
          <w:rFonts w:ascii="Verdana" w:hAnsi="Verdana"/>
          <w:i/>
          <w:sz w:val="18"/>
          <w:lang w:val="pt-BR"/>
        </w:rPr>
      </w:pPr>
      <w:r w:rsidRPr="006D0BEA">
        <w:rPr>
          <w:rFonts w:ascii="Verdana" w:hAnsi="Verdana"/>
          <w:i/>
          <w:sz w:val="18"/>
          <w:lang w:val="pt-BR"/>
        </w:rPr>
        <w:t>Público objetivo: principiante, intermedio, avanzado</w:t>
      </w:r>
    </w:p>
    <w:p w14:paraId="26FC2EE1" w14:textId="049BBBAF" w:rsidR="000B78F2" w:rsidRPr="006D0BEA" w:rsidRDefault="000B78F2" w:rsidP="006D0BEA">
      <w:pPr>
        <w:spacing w:after="0" w:line="240" w:lineRule="auto"/>
        <w:ind w:left="720" w:hanging="360"/>
        <w:rPr>
          <w:rFonts w:ascii="Verdana" w:hAnsi="Verdana"/>
          <w:sz w:val="16"/>
          <w:lang w:val="pt-BR"/>
        </w:rPr>
      </w:pPr>
      <w:r w:rsidRPr="006D0BEA">
        <w:rPr>
          <w:rFonts w:ascii="Verdana" w:hAnsi="Verdana"/>
          <w:noProof/>
          <w:sz w:val="16"/>
          <w:lang w:val="pt-BR"/>
        </w:rPr>
        <w:t>Chair: Houyuan</w:t>
      </w:r>
      <w:r w:rsidRPr="006D0BEA">
        <w:rPr>
          <w:rFonts w:ascii="Verdana" w:hAnsi="Verdana"/>
          <w:sz w:val="16"/>
          <w:lang w:val="pt-BR"/>
        </w:rPr>
        <w:t xml:space="preserve"> </w:t>
      </w:r>
      <w:r w:rsidRPr="006D0BEA">
        <w:rPr>
          <w:rFonts w:ascii="Verdana" w:hAnsi="Verdana"/>
          <w:noProof/>
          <w:sz w:val="16"/>
          <w:lang w:val="pt-BR"/>
        </w:rPr>
        <w:t>Luo</w:t>
      </w:r>
      <w:r w:rsidRPr="006D0BEA">
        <w:rPr>
          <w:rFonts w:ascii="Verdana" w:hAnsi="Verdana"/>
          <w:sz w:val="16"/>
          <w:lang w:val="pt-BR"/>
        </w:rPr>
        <w:t xml:space="preserve">, </w:t>
      </w:r>
      <w:r w:rsidRPr="006D0BEA">
        <w:rPr>
          <w:rFonts w:ascii="Verdana" w:hAnsi="Verdana"/>
          <w:noProof/>
          <w:sz w:val="16"/>
          <w:lang w:val="pt-BR"/>
        </w:rPr>
        <w:t>Private Practice</w:t>
      </w:r>
    </w:p>
    <w:p w14:paraId="339F33CC" w14:textId="77777777" w:rsidR="000B78F2" w:rsidRPr="006D0BEA" w:rsidRDefault="000B78F2" w:rsidP="006D0BEA">
      <w:pPr>
        <w:spacing w:after="0" w:line="240" w:lineRule="auto"/>
        <w:ind w:left="720" w:hanging="360"/>
        <w:rPr>
          <w:rFonts w:ascii="Verdana" w:hAnsi="Verdana"/>
          <w:sz w:val="16"/>
        </w:rPr>
      </w:pPr>
      <w:r w:rsidRPr="006D0BEA">
        <w:rPr>
          <w:rFonts w:ascii="Verdana" w:hAnsi="Verdana"/>
          <w:noProof/>
          <w:sz w:val="16"/>
        </w:rPr>
        <w:t>Akihiko</w:t>
      </w:r>
      <w:r w:rsidRPr="006D0BEA">
        <w:rPr>
          <w:rFonts w:ascii="Verdana" w:hAnsi="Verdana"/>
          <w:sz w:val="16"/>
        </w:rPr>
        <w:t xml:space="preserve"> </w:t>
      </w:r>
      <w:r w:rsidRPr="006D0BEA">
        <w:rPr>
          <w:rFonts w:ascii="Verdana" w:hAnsi="Verdana"/>
          <w:noProof/>
          <w:sz w:val="16"/>
        </w:rPr>
        <w:t>Masuda</w:t>
      </w:r>
      <w:r w:rsidRPr="006D0BEA">
        <w:rPr>
          <w:rFonts w:ascii="Verdana" w:hAnsi="Verdana"/>
          <w:sz w:val="16"/>
        </w:rPr>
        <w:t xml:space="preserve">, </w:t>
      </w:r>
      <w:r w:rsidRPr="006D0BEA">
        <w:rPr>
          <w:rFonts w:ascii="Verdana" w:hAnsi="Verdana"/>
          <w:noProof/>
          <w:sz w:val="16"/>
        </w:rPr>
        <w:t>University of Hawaii at Manoa</w:t>
      </w:r>
    </w:p>
    <w:p w14:paraId="7D92EC93" w14:textId="77777777" w:rsidR="000B78F2" w:rsidRPr="006D0BEA" w:rsidRDefault="000B78F2" w:rsidP="006D0BEA">
      <w:pPr>
        <w:spacing w:after="0" w:line="240" w:lineRule="auto"/>
        <w:ind w:left="720" w:hanging="360"/>
        <w:rPr>
          <w:rFonts w:ascii="Verdana" w:hAnsi="Verdana"/>
          <w:sz w:val="16"/>
          <w:lang w:val="pt-BR"/>
        </w:rPr>
      </w:pPr>
      <w:r w:rsidRPr="006D0BEA">
        <w:rPr>
          <w:rFonts w:ascii="Verdana" w:hAnsi="Verdana"/>
          <w:noProof/>
          <w:sz w:val="16"/>
          <w:lang w:val="pt-BR"/>
        </w:rPr>
        <w:t>Lucia</w:t>
      </w:r>
      <w:r w:rsidRPr="006D0BEA">
        <w:rPr>
          <w:rFonts w:ascii="Verdana" w:hAnsi="Verdana"/>
          <w:sz w:val="16"/>
          <w:lang w:val="pt-BR"/>
        </w:rPr>
        <w:t xml:space="preserve"> </w:t>
      </w:r>
      <w:r w:rsidRPr="006D0BEA">
        <w:rPr>
          <w:rFonts w:ascii="Verdana" w:hAnsi="Verdana"/>
          <w:noProof/>
          <w:sz w:val="16"/>
          <w:lang w:val="pt-BR"/>
        </w:rPr>
        <w:t>Loureiro</w:t>
      </w:r>
      <w:r w:rsidRPr="006D0BEA">
        <w:rPr>
          <w:rFonts w:ascii="Verdana" w:hAnsi="Verdana"/>
          <w:sz w:val="16"/>
          <w:lang w:val="pt-BR"/>
        </w:rPr>
        <w:t xml:space="preserve">, </w:t>
      </w:r>
      <w:r w:rsidRPr="006D0BEA">
        <w:rPr>
          <w:rFonts w:ascii="Verdana" w:hAnsi="Verdana"/>
          <w:noProof/>
          <w:sz w:val="16"/>
          <w:lang w:val="pt-BR"/>
        </w:rPr>
        <w:t>Private Practice</w:t>
      </w:r>
    </w:p>
    <w:p w14:paraId="088AD0F2" w14:textId="77777777" w:rsidR="000B78F2" w:rsidRPr="006D0BEA" w:rsidRDefault="000B78F2" w:rsidP="006D0BEA">
      <w:pPr>
        <w:spacing w:after="0" w:line="240" w:lineRule="auto"/>
        <w:ind w:left="720" w:hanging="360"/>
        <w:rPr>
          <w:rFonts w:ascii="Verdana" w:hAnsi="Verdana"/>
          <w:sz w:val="16"/>
          <w:lang w:val="pt-BR"/>
        </w:rPr>
      </w:pPr>
      <w:r w:rsidRPr="006D0BEA">
        <w:rPr>
          <w:rFonts w:ascii="Verdana" w:hAnsi="Verdana"/>
          <w:noProof/>
          <w:sz w:val="16"/>
          <w:lang w:val="pt-BR"/>
        </w:rPr>
        <w:t>Jennifer</w:t>
      </w:r>
      <w:r w:rsidRPr="006D0BEA">
        <w:rPr>
          <w:rFonts w:ascii="Verdana" w:hAnsi="Verdana"/>
          <w:sz w:val="16"/>
          <w:lang w:val="pt-BR"/>
        </w:rPr>
        <w:t xml:space="preserve"> </w:t>
      </w:r>
      <w:r w:rsidRPr="006D0BEA">
        <w:rPr>
          <w:rFonts w:ascii="Verdana" w:hAnsi="Verdana"/>
          <w:noProof/>
          <w:sz w:val="16"/>
          <w:lang w:val="pt-BR"/>
        </w:rPr>
        <w:t>Payne</w:t>
      </w:r>
      <w:r w:rsidRPr="006D0BEA">
        <w:rPr>
          <w:rFonts w:ascii="Verdana" w:hAnsi="Verdana"/>
          <w:sz w:val="16"/>
          <w:lang w:val="pt-BR"/>
        </w:rPr>
        <w:t xml:space="preserve">, </w:t>
      </w:r>
      <w:r w:rsidRPr="006D0BEA">
        <w:rPr>
          <w:rFonts w:ascii="Verdana" w:hAnsi="Verdana"/>
          <w:noProof/>
          <w:sz w:val="16"/>
          <w:lang w:val="pt-BR"/>
        </w:rPr>
        <w:t>Azusa Pacific University</w:t>
      </w:r>
    </w:p>
    <w:p w14:paraId="507E8C09" w14:textId="77777777" w:rsidR="000B78F2" w:rsidRPr="006D0BEA" w:rsidRDefault="000B78F2" w:rsidP="006D0BEA">
      <w:pPr>
        <w:spacing w:after="0" w:line="240" w:lineRule="auto"/>
        <w:ind w:left="720" w:hanging="360"/>
        <w:rPr>
          <w:rFonts w:ascii="Verdana" w:hAnsi="Verdana"/>
          <w:sz w:val="16"/>
        </w:rPr>
      </w:pPr>
      <w:r w:rsidRPr="006D0BEA">
        <w:rPr>
          <w:rFonts w:ascii="Verdana" w:hAnsi="Verdana"/>
          <w:noProof/>
          <w:sz w:val="16"/>
        </w:rPr>
        <w:t>Daniel</w:t>
      </w:r>
      <w:r w:rsidRPr="006D0BEA">
        <w:rPr>
          <w:rFonts w:ascii="Verdana" w:hAnsi="Verdana"/>
          <w:sz w:val="16"/>
        </w:rPr>
        <w:t xml:space="preserve"> </w:t>
      </w:r>
      <w:r w:rsidRPr="006D0BEA">
        <w:rPr>
          <w:rFonts w:ascii="Verdana" w:hAnsi="Verdana"/>
          <w:noProof/>
          <w:sz w:val="16"/>
        </w:rPr>
        <w:t>Rosen</w:t>
      </w:r>
      <w:r w:rsidRPr="006D0BEA">
        <w:rPr>
          <w:rFonts w:ascii="Verdana" w:hAnsi="Verdana"/>
          <w:sz w:val="16"/>
        </w:rPr>
        <w:t xml:space="preserve">, </w:t>
      </w:r>
      <w:r w:rsidRPr="006D0BEA">
        <w:rPr>
          <w:rFonts w:ascii="Verdana" w:hAnsi="Verdana"/>
          <w:noProof/>
          <w:sz w:val="16"/>
        </w:rPr>
        <w:t>Bastyr University</w:t>
      </w:r>
    </w:p>
    <w:p w14:paraId="1FCB539D" w14:textId="6EF11DE1" w:rsidR="000B78F2" w:rsidRPr="006D0BEA" w:rsidRDefault="000B78F2" w:rsidP="006D0BEA">
      <w:pPr>
        <w:spacing w:after="0" w:line="240" w:lineRule="auto"/>
        <w:ind w:left="720" w:hanging="360"/>
        <w:rPr>
          <w:rFonts w:ascii="Verdana" w:hAnsi="Verdana"/>
          <w:sz w:val="16"/>
        </w:rPr>
      </w:pPr>
      <w:r w:rsidRPr="006D0BEA">
        <w:rPr>
          <w:rFonts w:ascii="Verdana" w:hAnsi="Verdana"/>
          <w:noProof/>
          <w:sz w:val="16"/>
        </w:rPr>
        <w:t>Lisa</w:t>
      </w:r>
      <w:r w:rsidRPr="006D0BEA">
        <w:rPr>
          <w:rFonts w:ascii="Verdana" w:hAnsi="Verdana"/>
          <w:sz w:val="16"/>
        </w:rPr>
        <w:t xml:space="preserve"> </w:t>
      </w:r>
      <w:r w:rsidRPr="006D0BEA">
        <w:rPr>
          <w:rFonts w:ascii="Verdana" w:hAnsi="Verdana"/>
          <w:noProof/>
          <w:sz w:val="16"/>
        </w:rPr>
        <w:t>Brady</w:t>
      </w:r>
      <w:r w:rsidRPr="006D0BEA">
        <w:rPr>
          <w:rFonts w:ascii="Verdana" w:hAnsi="Verdana"/>
          <w:sz w:val="16"/>
        </w:rPr>
        <w:t xml:space="preserve">, </w:t>
      </w:r>
      <w:r w:rsidRPr="006D0BEA">
        <w:rPr>
          <w:rFonts w:ascii="Verdana" w:hAnsi="Verdana"/>
          <w:noProof/>
          <w:sz w:val="16"/>
        </w:rPr>
        <w:t>University of Alabama</w:t>
      </w:r>
    </w:p>
    <w:p w14:paraId="4CE73225" w14:textId="5C7B8E15" w:rsidR="008C3A6B" w:rsidRPr="006D0BEA" w:rsidRDefault="008C3A6B" w:rsidP="006D0BEA">
      <w:pPr>
        <w:spacing w:after="0" w:line="240" w:lineRule="auto"/>
        <w:rPr>
          <w:rFonts w:ascii="Verdana" w:hAnsi="Verdana"/>
          <w:noProof/>
          <w:sz w:val="18"/>
        </w:rPr>
      </w:pPr>
    </w:p>
    <w:p w14:paraId="0B0690E7" w14:textId="0A153A18" w:rsidR="008C3A6B" w:rsidRPr="006D0BEA" w:rsidRDefault="008C3A6B" w:rsidP="006D0BEA">
      <w:pPr>
        <w:spacing w:after="0" w:line="240" w:lineRule="auto"/>
        <w:rPr>
          <w:rFonts w:ascii="Verdana" w:hAnsi="Verdana"/>
          <w:noProof/>
          <w:sz w:val="18"/>
          <w:lang w:val="pt-BR"/>
        </w:rPr>
      </w:pPr>
      <w:r w:rsidRPr="006D0BEA">
        <w:rPr>
          <w:rFonts w:ascii="Verdana" w:hAnsi="Verdana"/>
          <w:noProof/>
          <w:sz w:val="18"/>
          <w:lang w:val="pt-BR"/>
        </w:rPr>
        <w:t>La intervención culturalmente apropiada requiere la disposición de los proveedores para desarrollar intervenciones que a) honren la visión y cultura del mundo de los clientes, b) incorporen las tradiciones culturales curativas del cliente y c) restauren la dignidad del cliente (junio de 2018). En este panel, académicos y profesionales discutirán cómo aplicar ACT para ayudar a las personas de diversos orígenes a enfrentar los desafíos. Los temas incluyen, entre otros, ACT culturalmente adaptad</w:t>
      </w:r>
      <w:r w:rsidR="005F717D" w:rsidRPr="006D0BEA">
        <w:rPr>
          <w:rFonts w:ascii="Verdana" w:hAnsi="Verdana"/>
          <w:noProof/>
          <w:sz w:val="18"/>
          <w:lang w:val="pt-BR"/>
        </w:rPr>
        <w:t>a</w:t>
      </w:r>
      <w:r w:rsidRPr="006D0BEA">
        <w:rPr>
          <w:rFonts w:ascii="Verdana" w:hAnsi="Verdana"/>
          <w:noProof/>
          <w:sz w:val="18"/>
          <w:lang w:val="pt-BR"/>
        </w:rPr>
        <w:t xml:space="preserve"> para abordar los problemas de salud mental que enfrentan las poblaciones oprimidas en U.S. (</w:t>
      </w:r>
      <w:r w:rsidR="005F717D" w:rsidRPr="006D0BEA">
        <w:rPr>
          <w:rFonts w:ascii="Verdana" w:hAnsi="Verdana"/>
          <w:noProof/>
          <w:sz w:val="18"/>
          <w:lang w:val="pt-BR"/>
        </w:rPr>
        <w:t>p</w:t>
      </w:r>
      <w:r w:rsidRPr="006D0BEA">
        <w:rPr>
          <w:rFonts w:ascii="Verdana" w:hAnsi="Verdana"/>
          <w:noProof/>
          <w:sz w:val="18"/>
          <w:lang w:val="pt-BR"/>
        </w:rPr>
        <w:t>or ejemplo, afroamericanos y asiáticoamericanos), humildad cultural, aplicación de ACT en Argentina y aplicación de ACT en diferentes culturas organizacionales. Nuestros objetivos son: a) crear conciencia sobre la importancia de proporcionar una intervención culturalmente apropiada utilizando ACT, y b) conocer cómo proporcionar una intervención culturalmente apropiada a la clientela cubierta por el panel de discusión.</w:t>
      </w:r>
    </w:p>
    <w:p w14:paraId="7A2AAA3F" w14:textId="77777777" w:rsidR="000B78F2" w:rsidRPr="006D0BEA" w:rsidRDefault="000B78F2" w:rsidP="006D0BEA">
      <w:pPr>
        <w:spacing w:after="0" w:line="240" w:lineRule="auto"/>
        <w:rPr>
          <w:rFonts w:ascii="Verdana" w:hAnsi="Verdana"/>
          <w:noProof/>
          <w:sz w:val="18"/>
          <w:lang w:val="pt-BR"/>
        </w:rPr>
      </w:pPr>
    </w:p>
    <w:p w14:paraId="536BFA0E" w14:textId="77777777" w:rsidR="005A3AAA" w:rsidRPr="006D0BEA" w:rsidRDefault="005A3AAA" w:rsidP="006D0BEA">
      <w:pPr>
        <w:spacing w:after="0" w:line="240" w:lineRule="auto"/>
        <w:rPr>
          <w:rFonts w:ascii="Verdana" w:hAnsi="Verdana"/>
          <w:sz w:val="18"/>
          <w:lang w:val="pt-BR"/>
        </w:rPr>
      </w:pPr>
      <w:r w:rsidRPr="006D0BEA">
        <w:rPr>
          <w:rFonts w:ascii="Verdana" w:hAnsi="Verdana"/>
          <w:sz w:val="18"/>
          <w:lang w:val="pt-BR"/>
        </w:rPr>
        <w:t xml:space="preserve">Objetivos educacionales:  </w:t>
      </w:r>
    </w:p>
    <w:p w14:paraId="168BC28D" w14:textId="1CF1E1A5"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1. </w:t>
      </w:r>
      <w:r w:rsidR="008C3A6B" w:rsidRPr="006D0BEA">
        <w:rPr>
          <w:rFonts w:ascii="Verdana" w:hAnsi="Verdana"/>
          <w:noProof/>
          <w:sz w:val="18"/>
          <w:lang w:val="pt-BR"/>
        </w:rPr>
        <w:t>Aplicar ACT de nuevas maneras después de comprender cómo las diferencias culturales pueden afectar su uso</w:t>
      </w:r>
    </w:p>
    <w:p w14:paraId="12BDD827" w14:textId="77777777" w:rsidR="008C3A6B" w:rsidRPr="006D0BEA" w:rsidRDefault="000B78F2" w:rsidP="006D0BEA">
      <w:pPr>
        <w:spacing w:after="0" w:line="240" w:lineRule="auto"/>
        <w:ind w:left="461" w:hanging="274"/>
        <w:rPr>
          <w:rFonts w:ascii="Verdana" w:hAnsi="Verdana"/>
          <w:noProof/>
          <w:sz w:val="18"/>
          <w:lang w:val="pt-BR"/>
        </w:rPr>
      </w:pPr>
      <w:r w:rsidRPr="006D0BEA">
        <w:rPr>
          <w:rFonts w:ascii="Verdana" w:hAnsi="Verdana"/>
          <w:noProof/>
          <w:sz w:val="18"/>
          <w:lang w:val="pt-BR"/>
        </w:rPr>
        <w:t xml:space="preserve">2. </w:t>
      </w:r>
      <w:r w:rsidR="008C3A6B" w:rsidRPr="006D0BEA">
        <w:rPr>
          <w:rFonts w:ascii="Verdana" w:hAnsi="Verdana"/>
          <w:noProof/>
          <w:sz w:val="18"/>
          <w:lang w:val="pt-BR"/>
        </w:rPr>
        <w:t>Proporcionar intervenciones culturalmente apropiadas usando ACT</w:t>
      </w:r>
    </w:p>
    <w:p w14:paraId="1F8AF069" w14:textId="43ADA424"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3. </w:t>
      </w:r>
      <w:r w:rsidR="008C3A6B" w:rsidRPr="006D0BEA">
        <w:rPr>
          <w:rFonts w:ascii="Verdana" w:hAnsi="Verdana"/>
          <w:noProof/>
          <w:sz w:val="18"/>
          <w:lang w:val="pt-BR"/>
        </w:rPr>
        <w:t>Reconocer los problemas únicos que enfrentan los clientes afectados por las culturas discutidas y comprender cómo abordarlos.</w:t>
      </w:r>
    </w:p>
    <w:p w14:paraId="3035C0AA" w14:textId="77777777" w:rsidR="000B78F2" w:rsidRPr="006D0BEA" w:rsidRDefault="000B78F2" w:rsidP="006D0BEA">
      <w:pPr>
        <w:spacing w:after="0" w:line="240" w:lineRule="auto"/>
        <w:ind w:left="461" w:hanging="274"/>
        <w:rPr>
          <w:rFonts w:ascii="Verdana" w:hAnsi="Verdana"/>
          <w:sz w:val="18"/>
          <w:lang w:val="pt-BR"/>
        </w:rPr>
      </w:pPr>
    </w:p>
    <w:p w14:paraId="25717911" w14:textId="77777777" w:rsidR="000B78F2" w:rsidRPr="006D0BEA" w:rsidRDefault="000B78F2" w:rsidP="006D0BEA">
      <w:pPr>
        <w:spacing w:after="0" w:line="240" w:lineRule="auto"/>
        <w:ind w:left="461" w:hanging="274"/>
        <w:rPr>
          <w:rFonts w:ascii="Verdana" w:hAnsi="Verdana"/>
          <w:sz w:val="18"/>
        </w:rPr>
      </w:pPr>
    </w:p>
    <w:p w14:paraId="498BC013" w14:textId="77777777" w:rsidR="00E26597" w:rsidRPr="006D0BEA" w:rsidRDefault="000B78F2" w:rsidP="006D0BEA">
      <w:pPr>
        <w:spacing w:after="0"/>
        <w:rPr>
          <w:rFonts w:ascii="Verdana" w:hAnsi="Verdana"/>
          <w:b/>
          <w:noProof/>
          <w:sz w:val="18"/>
          <w:lang w:val="pt-BR"/>
        </w:rPr>
      </w:pPr>
      <w:r w:rsidRPr="006D0BEA">
        <w:rPr>
          <w:rFonts w:ascii="Verdana" w:hAnsi="Verdana"/>
          <w:b/>
          <w:noProof/>
          <w:sz w:val="18"/>
          <w:lang w:val="pt-BR"/>
        </w:rPr>
        <w:t>91</w:t>
      </w:r>
      <w:r w:rsidRPr="006D0BEA">
        <w:rPr>
          <w:rFonts w:ascii="Verdana" w:hAnsi="Verdana"/>
          <w:b/>
          <w:sz w:val="18"/>
          <w:lang w:val="pt-BR"/>
        </w:rPr>
        <w:t xml:space="preserve">. </w:t>
      </w:r>
      <w:r w:rsidR="00E26597" w:rsidRPr="006D0BEA">
        <w:rPr>
          <w:rFonts w:ascii="Verdana" w:hAnsi="Verdana"/>
          <w:b/>
          <w:noProof/>
          <w:sz w:val="18"/>
          <w:lang w:val="pt-BR"/>
        </w:rPr>
        <w:t>Recuperando y restaurando nuestro mundo a través de la compasión</w:t>
      </w:r>
    </w:p>
    <w:p w14:paraId="2AE06984" w14:textId="4E19A996" w:rsidR="000B78F2" w:rsidRPr="006D0BEA" w:rsidRDefault="00410F49" w:rsidP="006D0BEA">
      <w:pPr>
        <w:spacing w:after="0"/>
        <w:rPr>
          <w:rFonts w:ascii="Verdana" w:hAnsi="Verdana"/>
          <w:sz w:val="18"/>
          <w:lang w:val="pt-BR"/>
        </w:rPr>
      </w:pPr>
      <w:r w:rsidRPr="006D0BEA">
        <w:rPr>
          <w:rFonts w:ascii="Verdana" w:hAnsi="Verdana"/>
          <w:noProof/>
          <w:sz w:val="18"/>
          <w:lang w:val="pt-BR"/>
        </w:rPr>
        <w:t xml:space="preserve">Plenaria – Sábado, 18 de julio </w:t>
      </w:r>
      <w:r w:rsidR="000B78F2" w:rsidRPr="006D0BEA">
        <w:rPr>
          <w:rFonts w:ascii="Verdana" w:hAnsi="Verdana"/>
          <w:sz w:val="18"/>
          <w:lang w:val="pt-BR"/>
        </w:rPr>
        <w:t>(</w:t>
      </w:r>
      <w:r w:rsidR="000B78F2" w:rsidRPr="006D0BEA">
        <w:rPr>
          <w:rFonts w:ascii="Verdana" w:hAnsi="Verdana"/>
          <w:noProof/>
          <w:sz w:val="18"/>
          <w:lang w:val="pt-BR"/>
        </w:rPr>
        <w:t>4:30</w:t>
      </w:r>
      <w:r w:rsidR="00C17385" w:rsidRPr="006D0BEA">
        <w:rPr>
          <w:rFonts w:ascii="Verdana" w:hAnsi="Verdana"/>
          <w:noProof/>
          <w:sz w:val="18"/>
          <w:lang w:val="pt-BR"/>
        </w:rPr>
        <w:t xml:space="preserve"> PM</w:t>
      </w:r>
      <w:r w:rsidR="000B78F2" w:rsidRPr="006D0BEA">
        <w:rPr>
          <w:rFonts w:ascii="Verdana" w:hAnsi="Verdana"/>
          <w:sz w:val="18"/>
          <w:lang w:val="pt-BR"/>
        </w:rPr>
        <w:t xml:space="preserve"> - </w:t>
      </w:r>
      <w:r w:rsidR="000B78F2" w:rsidRPr="006D0BEA">
        <w:rPr>
          <w:rFonts w:ascii="Verdana" w:hAnsi="Verdana"/>
          <w:noProof/>
          <w:sz w:val="18"/>
          <w:lang w:val="pt-BR"/>
        </w:rPr>
        <w:t>5:30</w:t>
      </w:r>
      <w:r w:rsidR="00C17385" w:rsidRPr="006D0BEA">
        <w:rPr>
          <w:rFonts w:ascii="Verdana" w:hAnsi="Verdana"/>
          <w:noProof/>
          <w:sz w:val="18"/>
          <w:lang w:val="pt-BR"/>
        </w:rPr>
        <w:t xml:space="preserve"> PM</w:t>
      </w:r>
      <w:r w:rsidR="000B78F2" w:rsidRPr="006D0BEA">
        <w:rPr>
          <w:rFonts w:ascii="Verdana" w:hAnsi="Verdana"/>
          <w:sz w:val="18"/>
          <w:lang w:val="pt-BR"/>
        </w:rPr>
        <w:t xml:space="preserve">) </w:t>
      </w:r>
    </w:p>
    <w:p w14:paraId="0AB66B9F" w14:textId="3026E542" w:rsidR="00410F49" w:rsidRPr="006D0BEA" w:rsidRDefault="00410F49" w:rsidP="006D0BEA">
      <w:pPr>
        <w:spacing w:after="0" w:line="240" w:lineRule="auto"/>
        <w:ind w:left="360" w:hanging="360"/>
        <w:rPr>
          <w:rFonts w:ascii="Verdana" w:hAnsi="Verdana"/>
          <w:sz w:val="18"/>
          <w:lang w:val="pt-BR"/>
        </w:rPr>
      </w:pPr>
      <w:r w:rsidRPr="006D0BEA">
        <w:rPr>
          <w:rFonts w:ascii="Verdana" w:hAnsi="Verdana"/>
          <w:sz w:val="18"/>
          <w:lang w:val="pt-BR"/>
        </w:rPr>
        <w:t>Componentes: análisis conceptual, presentación didáctica, ejercicios experienciales, revisión de literatur</w:t>
      </w:r>
      <w:r w:rsidR="00E26597" w:rsidRPr="006D0BEA">
        <w:rPr>
          <w:rFonts w:ascii="Verdana" w:hAnsi="Verdana"/>
          <w:sz w:val="18"/>
          <w:lang w:val="pt-BR"/>
        </w:rPr>
        <w:t>a</w:t>
      </w:r>
    </w:p>
    <w:p w14:paraId="473CFB66" w14:textId="77777777" w:rsidR="00410F49" w:rsidRPr="006D0BEA" w:rsidRDefault="00410F49" w:rsidP="006D0BEA">
      <w:pPr>
        <w:spacing w:after="0" w:line="240" w:lineRule="auto"/>
        <w:ind w:left="360" w:hanging="360"/>
        <w:rPr>
          <w:rFonts w:ascii="Verdana" w:hAnsi="Verdana"/>
          <w:sz w:val="18"/>
          <w:lang w:val="pt-BR"/>
        </w:rPr>
      </w:pPr>
      <w:r w:rsidRPr="006D0BEA">
        <w:rPr>
          <w:rFonts w:ascii="Verdana" w:hAnsi="Verdana"/>
          <w:sz w:val="18"/>
          <w:lang w:val="pt-BR"/>
        </w:rPr>
        <w:t>Categorías: Intervenciones clínicas e intereses, Fundamentos teóricos y filosóficos, Compasión</w:t>
      </w:r>
    </w:p>
    <w:p w14:paraId="150F7DE3" w14:textId="3A7C8651" w:rsidR="00410F49" w:rsidRPr="006D0BEA" w:rsidRDefault="00410F49" w:rsidP="006D0BEA">
      <w:pPr>
        <w:spacing w:after="0" w:line="240" w:lineRule="auto"/>
        <w:ind w:left="360"/>
        <w:rPr>
          <w:rFonts w:ascii="Verdana" w:hAnsi="Verdana"/>
          <w:i/>
          <w:sz w:val="18"/>
          <w:lang w:val="pt-BR"/>
        </w:rPr>
      </w:pPr>
      <w:r w:rsidRPr="006D0BEA">
        <w:rPr>
          <w:rFonts w:ascii="Verdana" w:hAnsi="Verdana"/>
          <w:i/>
          <w:sz w:val="18"/>
          <w:lang w:val="pt-BR"/>
        </w:rPr>
        <w:t>Público objetivo: principiante, intermedio, avanzado</w:t>
      </w:r>
    </w:p>
    <w:p w14:paraId="241EEDCA" w14:textId="17EA5D71" w:rsidR="000B78F2" w:rsidRPr="006D0BEA" w:rsidRDefault="000B78F2" w:rsidP="006D0BEA">
      <w:pPr>
        <w:spacing w:after="0" w:line="240" w:lineRule="auto"/>
        <w:ind w:left="360"/>
        <w:rPr>
          <w:rFonts w:ascii="Verdana" w:hAnsi="Verdana"/>
          <w:sz w:val="16"/>
          <w:lang w:val="pt-BR"/>
        </w:rPr>
      </w:pPr>
      <w:r w:rsidRPr="006D0BEA">
        <w:rPr>
          <w:rFonts w:ascii="Verdana" w:hAnsi="Verdana"/>
          <w:noProof/>
          <w:sz w:val="16"/>
          <w:lang w:val="pt-BR"/>
        </w:rPr>
        <w:lastRenderedPageBreak/>
        <w:t>Dennis</w:t>
      </w:r>
      <w:r w:rsidRPr="006D0BEA">
        <w:rPr>
          <w:rFonts w:ascii="Verdana" w:hAnsi="Verdana"/>
          <w:sz w:val="16"/>
          <w:lang w:val="pt-BR"/>
        </w:rPr>
        <w:t xml:space="preserve"> </w:t>
      </w:r>
      <w:r w:rsidRPr="006D0BEA">
        <w:rPr>
          <w:rFonts w:ascii="Verdana" w:hAnsi="Verdana"/>
          <w:noProof/>
          <w:sz w:val="16"/>
          <w:lang w:val="pt-BR"/>
        </w:rPr>
        <w:t>Tirch</w:t>
      </w:r>
      <w:r w:rsidRPr="006D0BEA">
        <w:rPr>
          <w:rFonts w:ascii="Verdana" w:hAnsi="Verdana"/>
          <w:sz w:val="16"/>
          <w:lang w:val="pt-BR"/>
        </w:rPr>
        <w:t xml:space="preserve">, </w:t>
      </w:r>
      <w:r w:rsidRPr="006D0BEA">
        <w:rPr>
          <w:rFonts w:ascii="Verdana" w:hAnsi="Verdana"/>
          <w:noProof/>
          <w:sz w:val="16"/>
          <w:lang w:val="pt-BR"/>
        </w:rPr>
        <w:t>The Center for Mindfulness and Compassion Focused Therapy</w:t>
      </w:r>
    </w:p>
    <w:p w14:paraId="51952304" w14:textId="77777777" w:rsidR="000B78F2" w:rsidRPr="006D0BEA" w:rsidRDefault="000B78F2" w:rsidP="006D0BEA">
      <w:pPr>
        <w:spacing w:after="0" w:line="240" w:lineRule="auto"/>
        <w:ind w:left="360" w:hanging="360"/>
        <w:rPr>
          <w:rFonts w:ascii="Verdana" w:hAnsi="Verdana"/>
          <w:sz w:val="16"/>
          <w:lang w:val="pt-BR"/>
        </w:rPr>
      </w:pPr>
    </w:p>
    <w:p w14:paraId="6B76F7AC" w14:textId="4E086151" w:rsidR="00C815F1" w:rsidRPr="006D0BEA" w:rsidRDefault="00410F49" w:rsidP="006D0BEA">
      <w:pPr>
        <w:spacing w:after="0" w:line="240" w:lineRule="auto"/>
        <w:rPr>
          <w:rFonts w:ascii="Verdana" w:hAnsi="Verdana"/>
          <w:noProof/>
          <w:sz w:val="18"/>
          <w:lang w:val="pt-BR"/>
        </w:rPr>
      </w:pPr>
      <w:r w:rsidRPr="006D0BEA">
        <w:rPr>
          <w:rFonts w:ascii="Verdana" w:hAnsi="Verdana"/>
          <w:noProof/>
          <w:sz w:val="18"/>
          <w:lang w:val="pt-BR"/>
        </w:rPr>
        <w:t>Muchos de los problemas importantes que enfrentamos, dentro de nosotros mismos y a nivel mundial, surgen del dominio de formas de ser centradas en amenazas, competitivas y psicológicamente inflexibles. Si queremos recuperarnos y restaurar la cordura de nuestro mundo, necesitamos formas más efectivas de abordar estos aspectos de nuestra humanidad. Necesitamos avanzar hacia un comportamiento de más flexibilidad psicológica, consciente y compasivo, a escala global.</w:t>
      </w:r>
    </w:p>
    <w:p w14:paraId="54922353" w14:textId="4E7B4E48" w:rsidR="00C815F1" w:rsidRPr="006D0BEA" w:rsidRDefault="00C815F1" w:rsidP="006D0BEA">
      <w:pPr>
        <w:spacing w:after="0" w:line="240" w:lineRule="auto"/>
        <w:rPr>
          <w:rFonts w:ascii="Verdana" w:hAnsi="Verdana"/>
          <w:noProof/>
          <w:sz w:val="18"/>
          <w:lang w:val="pt-BR"/>
        </w:rPr>
      </w:pPr>
      <w:r w:rsidRPr="006D0BEA">
        <w:rPr>
          <w:rFonts w:ascii="Verdana" w:hAnsi="Verdana"/>
          <w:noProof/>
          <w:sz w:val="18"/>
          <w:lang w:val="pt-BR"/>
        </w:rPr>
        <w:t>Esta discusión explorará una revisión conceptual de la dinámica del comportamiento y los correlatos neuronales de la compasión, el coraje y la flexibilidad adaptativa en presencia de respuestas basadas en amenazas. Juntos, sintetizaremos un modelo de trabajo de cómo funciona la compasión para estabilizar, afianzar y preparar a los humanos para enfrentar amenazas, al incorporar una forma de ser afiliativa, cariñosa y protectora. Consideraremos cómo los procesos de atención plena, compasión y flexibilidad psicológica podrían desplegarse mejor para enfrentar los desafíos globales que actualmente dominan nuestras comunidades, como las consecuencias de la pandemia, la desigualdad y la crisis climática.</w:t>
      </w:r>
    </w:p>
    <w:p w14:paraId="3B34A25B" w14:textId="77777777" w:rsidR="000B78F2" w:rsidRPr="006D0BEA" w:rsidRDefault="000B78F2" w:rsidP="006D0BEA">
      <w:pPr>
        <w:spacing w:after="0" w:line="240" w:lineRule="auto"/>
        <w:rPr>
          <w:rFonts w:ascii="Verdana" w:hAnsi="Verdana"/>
          <w:sz w:val="18"/>
          <w:lang w:val="pt-BR"/>
        </w:rPr>
      </w:pPr>
    </w:p>
    <w:p w14:paraId="7064D27C" w14:textId="77777777" w:rsidR="005A3AAA" w:rsidRPr="006D0BEA" w:rsidRDefault="005A3AAA" w:rsidP="006D0BEA">
      <w:pPr>
        <w:spacing w:after="0" w:line="240" w:lineRule="auto"/>
        <w:rPr>
          <w:rFonts w:ascii="Verdana" w:hAnsi="Verdana"/>
          <w:sz w:val="18"/>
          <w:lang w:val="pt-BR"/>
        </w:rPr>
      </w:pPr>
      <w:r w:rsidRPr="006D0BEA">
        <w:rPr>
          <w:rFonts w:ascii="Verdana" w:hAnsi="Verdana"/>
          <w:sz w:val="18"/>
          <w:lang w:val="pt-BR"/>
        </w:rPr>
        <w:t xml:space="preserve">Objetivos educacionales:  </w:t>
      </w:r>
    </w:p>
    <w:p w14:paraId="2577BBA1" w14:textId="36904DE2"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1. </w:t>
      </w:r>
      <w:r w:rsidR="00410F49" w:rsidRPr="006D0BEA">
        <w:rPr>
          <w:rFonts w:ascii="Verdana" w:hAnsi="Verdana"/>
          <w:noProof/>
          <w:sz w:val="18"/>
          <w:lang w:val="pt-BR"/>
        </w:rPr>
        <w:t>Definir cómo la "compasión" sirve para promover la salud mental general.</w:t>
      </w:r>
    </w:p>
    <w:p w14:paraId="7B8CA5B5" w14:textId="77777777" w:rsidR="00410F49" w:rsidRPr="006D0BEA" w:rsidRDefault="000B78F2" w:rsidP="006D0BEA">
      <w:pPr>
        <w:spacing w:after="0" w:line="240" w:lineRule="auto"/>
        <w:ind w:left="461" w:hanging="274"/>
        <w:rPr>
          <w:rFonts w:ascii="Verdana" w:hAnsi="Verdana"/>
          <w:noProof/>
          <w:sz w:val="18"/>
          <w:lang w:val="pt-BR"/>
        </w:rPr>
      </w:pPr>
      <w:r w:rsidRPr="006D0BEA">
        <w:rPr>
          <w:rFonts w:ascii="Verdana" w:hAnsi="Verdana"/>
          <w:noProof/>
          <w:sz w:val="18"/>
          <w:lang w:val="pt-BR"/>
        </w:rPr>
        <w:t xml:space="preserve">2. </w:t>
      </w:r>
      <w:r w:rsidR="00410F49" w:rsidRPr="006D0BEA">
        <w:rPr>
          <w:rFonts w:ascii="Verdana" w:hAnsi="Verdana"/>
          <w:noProof/>
          <w:sz w:val="18"/>
          <w:lang w:val="pt-BR"/>
        </w:rPr>
        <w:t>Enumerar 2 técnicas terapéuticas que pueden beneficiarse del uso de la compasión.</w:t>
      </w:r>
    </w:p>
    <w:p w14:paraId="47E08244" w14:textId="7CB7D3A9" w:rsidR="000B78F2" w:rsidRPr="00410F49"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3. </w:t>
      </w:r>
      <w:r w:rsidR="00410F49" w:rsidRPr="006D0BEA">
        <w:rPr>
          <w:rFonts w:ascii="Verdana" w:hAnsi="Verdana"/>
          <w:noProof/>
          <w:sz w:val="18"/>
          <w:lang w:val="pt-BR"/>
        </w:rPr>
        <w:t>Explicar la diferencia entre coraje y valentía en el contexto de la terapia.</w:t>
      </w:r>
    </w:p>
    <w:p w14:paraId="0AF257BA" w14:textId="2A675996" w:rsidR="000B78F2" w:rsidRPr="00410F49" w:rsidRDefault="000B78F2" w:rsidP="006D0BEA">
      <w:pPr>
        <w:spacing w:after="0" w:line="240" w:lineRule="auto"/>
        <w:ind w:left="461" w:hanging="274"/>
        <w:rPr>
          <w:rFonts w:ascii="Verdana" w:hAnsi="Verdana"/>
          <w:sz w:val="18"/>
          <w:lang w:val="pt-BR"/>
        </w:rPr>
      </w:pPr>
    </w:p>
    <w:p w14:paraId="2F86CA00" w14:textId="290BDAEB" w:rsidR="00D02AA5" w:rsidRPr="002D5DF4" w:rsidRDefault="002873D9" w:rsidP="006D0BEA">
      <w:pPr>
        <w:spacing w:after="0"/>
        <w:jc w:val="center"/>
        <w:rPr>
          <w:rFonts w:ascii="Verdana" w:hAnsi="Verdana"/>
          <w:b/>
          <w:noProof/>
          <w:color w:val="FFFFFF" w:themeColor="background1"/>
          <w:sz w:val="28"/>
          <w:szCs w:val="28"/>
        </w:rPr>
      </w:pPr>
      <w:r>
        <w:rPr>
          <w:rFonts w:ascii="Verdana" w:hAnsi="Verdana"/>
          <w:b/>
          <w:noProof/>
          <w:color w:val="FFFFFF" w:themeColor="background1"/>
          <w:sz w:val="28"/>
          <w:szCs w:val="28"/>
          <w:highlight w:val="black"/>
        </w:rPr>
        <w:t>DOMINGO</w:t>
      </w:r>
      <w:r w:rsidR="00D02AA5" w:rsidRPr="002D5DF4">
        <w:rPr>
          <w:rFonts w:ascii="Verdana" w:hAnsi="Verdana"/>
          <w:b/>
          <w:noProof/>
          <w:color w:val="FFFFFF" w:themeColor="background1"/>
          <w:sz w:val="28"/>
          <w:szCs w:val="28"/>
          <w:highlight w:val="black"/>
        </w:rPr>
        <w:t xml:space="preserve"> – JUL</w:t>
      </w:r>
      <w:r>
        <w:rPr>
          <w:rFonts w:ascii="Verdana" w:hAnsi="Verdana"/>
          <w:b/>
          <w:noProof/>
          <w:color w:val="FFFFFF" w:themeColor="background1"/>
          <w:sz w:val="28"/>
          <w:szCs w:val="28"/>
          <w:highlight w:val="black"/>
        </w:rPr>
        <w:t>IO</w:t>
      </w:r>
      <w:r w:rsidR="00D02AA5" w:rsidRPr="002D5DF4">
        <w:rPr>
          <w:rFonts w:ascii="Verdana" w:hAnsi="Verdana"/>
          <w:b/>
          <w:noProof/>
          <w:color w:val="FFFFFF" w:themeColor="background1"/>
          <w:sz w:val="28"/>
          <w:szCs w:val="28"/>
          <w:highlight w:val="black"/>
        </w:rPr>
        <w:t xml:space="preserve"> 1</w:t>
      </w:r>
      <w:r w:rsidR="00404FA1" w:rsidRPr="002D5DF4">
        <w:rPr>
          <w:rFonts w:ascii="Verdana" w:hAnsi="Verdana"/>
          <w:b/>
          <w:noProof/>
          <w:color w:val="FFFFFF" w:themeColor="background1"/>
          <w:sz w:val="28"/>
          <w:szCs w:val="28"/>
          <w:highlight w:val="black"/>
        </w:rPr>
        <w:t>9</w:t>
      </w:r>
    </w:p>
    <w:p w14:paraId="3CB38B62" w14:textId="77777777" w:rsidR="000B78F2" w:rsidRDefault="000B78F2" w:rsidP="006D0BEA">
      <w:pPr>
        <w:spacing w:after="0" w:line="240" w:lineRule="auto"/>
        <w:ind w:left="461" w:hanging="274"/>
        <w:rPr>
          <w:rFonts w:ascii="Verdana" w:hAnsi="Verdana"/>
          <w:sz w:val="18"/>
        </w:rPr>
      </w:pPr>
    </w:p>
    <w:p w14:paraId="4EF6F136" w14:textId="532C42F5" w:rsidR="000B78F2" w:rsidRPr="006D0BEA" w:rsidRDefault="000B78F2" w:rsidP="006D0BEA">
      <w:pPr>
        <w:spacing w:after="0"/>
        <w:rPr>
          <w:rFonts w:ascii="Verdana" w:hAnsi="Verdana"/>
          <w:b/>
          <w:sz w:val="18"/>
          <w:lang w:val="pt-BR"/>
        </w:rPr>
      </w:pPr>
      <w:r w:rsidRPr="006D0BEA">
        <w:rPr>
          <w:rFonts w:ascii="Verdana" w:hAnsi="Verdana"/>
          <w:b/>
          <w:noProof/>
          <w:sz w:val="18"/>
          <w:lang w:val="pt-BR"/>
        </w:rPr>
        <w:t>97</w:t>
      </w:r>
      <w:r w:rsidRPr="006D0BEA">
        <w:rPr>
          <w:rFonts w:ascii="Verdana" w:hAnsi="Verdana"/>
          <w:b/>
          <w:sz w:val="18"/>
          <w:lang w:val="pt-BR"/>
        </w:rPr>
        <w:t>.</w:t>
      </w:r>
      <w:r w:rsidR="008E0962" w:rsidRPr="006D0BEA">
        <w:rPr>
          <w:rFonts w:ascii="Verdana" w:hAnsi="Verdana"/>
          <w:b/>
          <w:noProof/>
          <w:sz w:val="18"/>
          <w:lang w:val="pt-BR"/>
        </w:rPr>
        <w:t>¡Cómo hacer la defusión (más) estratégicamente!</w:t>
      </w:r>
    </w:p>
    <w:p w14:paraId="729090D0" w14:textId="567D96A0" w:rsidR="000B78F2" w:rsidRPr="006D0BEA" w:rsidRDefault="00C815F1" w:rsidP="006D0BEA">
      <w:pPr>
        <w:spacing w:after="0"/>
        <w:ind w:firstLine="720"/>
        <w:rPr>
          <w:rFonts w:ascii="Verdana" w:hAnsi="Verdana"/>
          <w:sz w:val="18"/>
          <w:lang w:val="pt-BR"/>
        </w:rPr>
      </w:pPr>
      <w:r w:rsidRPr="006D0BEA">
        <w:rPr>
          <w:rFonts w:ascii="Verdana" w:hAnsi="Verdana"/>
          <w:noProof/>
          <w:sz w:val="18"/>
          <w:lang w:val="pt-BR"/>
        </w:rPr>
        <w:t xml:space="preserve">Taller – Domingo, 19 de julio </w:t>
      </w:r>
      <w:r w:rsidR="000B78F2" w:rsidRPr="006D0BEA">
        <w:rPr>
          <w:rFonts w:ascii="Verdana" w:hAnsi="Verdana"/>
          <w:sz w:val="18"/>
          <w:lang w:val="pt-BR"/>
        </w:rPr>
        <w:t>(</w:t>
      </w:r>
      <w:r w:rsidR="000B78F2" w:rsidRPr="006D0BEA">
        <w:rPr>
          <w:rFonts w:ascii="Verdana" w:hAnsi="Verdana"/>
          <w:noProof/>
          <w:sz w:val="18"/>
          <w:lang w:val="pt-BR"/>
        </w:rPr>
        <w:t>7:15</w:t>
      </w:r>
      <w:r w:rsidR="00C17385" w:rsidRPr="006D0BEA">
        <w:rPr>
          <w:rFonts w:ascii="Verdana" w:hAnsi="Verdana"/>
          <w:noProof/>
          <w:sz w:val="18"/>
          <w:lang w:val="pt-BR"/>
        </w:rPr>
        <w:t xml:space="preserve"> AM</w:t>
      </w:r>
      <w:r w:rsidR="000B78F2" w:rsidRPr="006D0BEA">
        <w:rPr>
          <w:rFonts w:ascii="Verdana" w:hAnsi="Verdana"/>
          <w:sz w:val="18"/>
          <w:lang w:val="pt-BR"/>
        </w:rPr>
        <w:t xml:space="preserve"> - </w:t>
      </w:r>
      <w:r w:rsidR="000B78F2" w:rsidRPr="006D0BEA">
        <w:rPr>
          <w:rFonts w:ascii="Verdana" w:hAnsi="Verdana"/>
          <w:noProof/>
          <w:sz w:val="18"/>
          <w:lang w:val="pt-BR"/>
        </w:rPr>
        <w:t>8:45</w:t>
      </w:r>
      <w:r w:rsidR="00C17385" w:rsidRPr="006D0BEA">
        <w:rPr>
          <w:rFonts w:ascii="Verdana" w:hAnsi="Verdana"/>
          <w:noProof/>
          <w:sz w:val="18"/>
          <w:lang w:val="pt-BR"/>
        </w:rPr>
        <w:t xml:space="preserve"> AM</w:t>
      </w:r>
      <w:r w:rsidR="000B78F2" w:rsidRPr="006D0BEA">
        <w:rPr>
          <w:rFonts w:ascii="Verdana" w:hAnsi="Verdana"/>
          <w:sz w:val="18"/>
          <w:lang w:val="pt-BR"/>
        </w:rPr>
        <w:t xml:space="preserve">) </w:t>
      </w:r>
    </w:p>
    <w:p w14:paraId="2F10607E" w14:textId="559F63E9" w:rsidR="000B78F2" w:rsidRPr="006D0BEA" w:rsidRDefault="00C815F1" w:rsidP="006D0BEA">
      <w:pPr>
        <w:spacing w:after="0"/>
        <w:rPr>
          <w:rFonts w:ascii="Verdana" w:hAnsi="Verdana"/>
          <w:i/>
          <w:sz w:val="18"/>
          <w:lang w:val="pt-BR"/>
        </w:rPr>
      </w:pPr>
      <w:r w:rsidRPr="006D0BEA">
        <w:rPr>
          <w:rFonts w:ascii="Verdana" w:hAnsi="Verdana"/>
          <w:sz w:val="18"/>
          <w:lang w:val="pt-BR"/>
        </w:rPr>
        <w:t>Componentes: presentación didáctica, ejercicios experienciales</w:t>
      </w:r>
      <w:r w:rsidR="000B78F2" w:rsidRPr="006D0BEA">
        <w:rPr>
          <w:rFonts w:ascii="Verdana" w:hAnsi="Verdana"/>
          <w:i/>
          <w:noProof/>
          <w:sz w:val="18"/>
          <w:lang w:val="pt-BR"/>
        </w:rPr>
        <w:t xml:space="preserve">, </w:t>
      </w:r>
      <w:r w:rsidRPr="006D0BEA">
        <w:rPr>
          <w:rFonts w:ascii="Verdana" w:hAnsi="Verdana"/>
          <w:i/>
          <w:noProof/>
          <w:sz w:val="18"/>
          <w:lang w:val="pt-BR"/>
        </w:rPr>
        <w:t>r</w:t>
      </w:r>
      <w:r w:rsidR="000B78F2" w:rsidRPr="006D0BEA">
        <w:rPr>
          <w:rFonts w:ascii="Verdana" w:hAnsi="Verdana"/>
          <w:i/>
          <w:noProof/>
          <w:sz w:val="18"/>
          <w:lang w:val="pt-BR"/>
        </w:rPr>
        <w:t>ole play</w:t>
      </w:r>
    </w:p>
    <w:p w14:paraId="459802E3" w14:textId="77777777" w:rsidR="00750742" w:rsidRPr="006D0BEA" w:rsidRDefault="00750742" w:rsidP="006D0BEA">
      <w:pPr>
        <w:spacing w:after="0" w:line="240" w:lineRule="auto"/>
        <w:ind w:left="360" w:hanging="360"/>
        <w:rPr>
          <w:rFonts w:ascii="Verdana" w:hAnsi="Verdana"/>
          <w:sz w:val="18"/>
          <w:lang w:val="pt-BR"/>
        </w:rPr>
      </w:pPr>
      <w:r w:rsidRPr="006D0BEA">
        <w:rPr>
          <w:rFonts w:ascii="Verdana" w:hAnsi="Verdana"/>
          <w:sz w:val="18"/>
          <w:lang w:val="pt-BR"/>
        </w:rPr>
        <w:t>Categorías: Intervenciones clínicas e intereses, Teoría del marco relacional, Defusión cognitiva, RFT, Planificación del tratamiento y la intervención, Práctica de habilidades deliberadas</w:t>
      </w:r>
    </w:p>
    <w:p w14:paraId="44DE3AA1" w14:textId="5D271D57" w:rsidR="00750742" w:rsidRPr="006D0BEA" w:rsidRDefault="00750742" w:rsidP="006D0BEA">
      <w:pPr>
        <w:spacing w:after="0" w:line="240" w:lineRule="auto"/>
        <w:ind w:left="360"/>
        <w:rPr>
          <w:rFonts w:ascii="Verdana" w:hAnsi="Verdana"/>
          <w:i/>
          <w:sz w:val="18"/>
          <w:lang w:val="pt-BR"/>
        </w:rPr>
      </w:pPr>
      <w:r w:rsidRPr="006D0BEA">
        <w:rPr>
          <w:rFonts w:ascii="Verdana" w:hAnsi="Verdana"/>
          <w:i/>
          <w:sz w:val="18"/>
          <w:lang w:val="pt-BR"/>
        </w:rPr>
        <w:t>Público objetivo: principiante, intermédio</w:t>
      </w:r>
    </w:p>
    <w:p w14:paraId="12812684" w14:textId="09A2C7F8" w:rsidR="000B78F2" w:rsidRPr="006D0BEA" w:rsidRDefault="000B78F2" w:rsidP="006D0BEA">
      <w:pPr>
        <w:spacing w:after="0" w:line="240" w:lineRule="auto"/>
        <w:ind w:left="360"/>
        <w:rPr>
          <w:rFonts w:ascii="Verdana" w:hAnsi="Verdana"/>
          <w:sz w:val="16"/>
          <w:lang w:val="pt-BR"/>
        </w:rPr>
      </w:pPr>
      <w:r w:rsidRPr="006D0BEA">
        <w:rPr>
          <w:rFonts w:ascii="Verdana" w:hAnsi="Verdana"/>
          <w:noProof/>
          <w:sz w:val="16"/>
          <w:lang w:val="pt-BR"/>
        </w:rPr>
        <w:t>Valerie</w:t>
      </w:r>
      <w:r w:rsidRPr="006D0BEA">
        <w:rPr>
          <w:rFonts w:ascii="Verdana" w:hAnsi="Verdana"/>
          <w:sz w:val="16"/>
          <w:lang w:val="pt-BR"/>
        </w:rPr>
        <w:t xml:space="preserve"> </w:t>
      </w:r>
      <w:r w:rsidRPr="006D0BEA">
        <w:rPr>
          <w:rFonts w:ascii="Verdana" w:hAnsi="Verdana"/>
          <w:noProof/>
          <w:sz w:val="16"/>
          <w:lang w:val="pt-BR"/>
        </w:rPr>
        <w:t>Kiel</w:t>
      </w:r>
      <w:r w:rsidRPr="006D0BEA">
        <w:rPr>
          <w:rFonts w:ascii="Verdana" w:hAnsi="Verdana"/>
          <w:sz w:val="16"/>
          <w:lang w:val="pt-BR"/>
        </w:rPr>
        <w:t xml:space="preserve">, </w:t>
      </w:r>
      <w:r w:rsidRPr="006D0BEA">
        <w:rPr>
          <w:rFonts w:ascii="Verdana" w:hAnsi="Verdana"/>
          <w:noProof/>
          <w:sz w:val="16"/>
          <w:lang w:val="pt-BR"/>
        </w:rPr>
        <w:t>Mondriaan and Private Practice</w:t>
      </w:r>
    </w:p>
    <w:p w14:paraId="7FAF4B99" w14:textId="77777777" w:rsidR="000B78F2" w:rsidRPr="006D0BEA" w:rsidRDefault="000B78F2" w:rsidP="006D0BEA">
      <w:pPr>
        <w:spacing w:after="0" w:line="240" w:lineRule="auto"/>
        <w:ind w:left="360" w:hanging="360"/>
        <w:rPr>
          <w:rFonts w:ascii="Verdana" w:hAnsi="Verdana"/>
          <w:sz w:val="16"/>
          <w:lang w:val="pt-BR"/>
        </w:rPr>
      </w:pPr>
    </w:p>
    <w:p w14:paraId="2AE8432C" w14:textId="1DF46B39" w:rsidR="00750742" w:rsidRPr="006D0BEA" w:rsidRDefault="00750742" w:rsidP="006D0BEA">
      <w:pPr>
        <w:spacing w:after="0" w:line="240" w:lineRule="auto"/>
        <w:rPr>
          <w:rFonts w:ascii="Verdana" w:hAnsi="Verdana"/>
          <w:noProof/>
          <w:sz w:val="18"/>
          <w:lang w:val="pt-BR"/>
        </w:rPr>
      </w:pPr>
      <w:r w:rsidRPr="006D0BEA">
        <w:rPr>
          <w:rFonts w:ascii="Verdana" w:hAnsi="Verdana"/>
          <w:noProof/>
          <w:sz w:val="18"/>
          <w:lang w:val="pt-BR"/>
        </w:rPr>
        <w:t xml:space="preserve">Este taller ofrece </w:t>
      </w:r>
      <w:r w:rsidR="00EF7215" w:rsidRPr="006D0BEA">
        <w:rPr>
          <w:rFonts w:ascii="Verdana" w:hAnsi="Verdana"/>
          <w:noProof/>
          <w:sz w:val="18"/>
          <w:lang w:val="pt-BR"/>
        </w:rPr>
        <w:t>uma estructura</w:t>
      </w:r>
      <w:r w:rsidRPr="006D0BEA">
        <w:rPr>
          <w:rFonts w:ascii="Verdana" w:hAnsi="Verdana"/>
          <w:noProof/>
          <w:sz w:val="18"/>
          <w:lang w:val="pt-BR"/>
        </w:rPr>
        <w:t xml:space="preserve"> direct</w:t>
      </w:r>
      <w:r w:rsidR="00EF7215" w:rsidRPr="006D0BEA">
        <w:rPr>
          <w:rFonts w:ascii="Verdana" w:hAnsi="Verdana"/>
          <w:noProof/>
          <w:sz w:val="18"/>
          <w:lang w:val="pt-BR"/>
        </w:rPr>
        <w:t>a</w:t>
      </w:r>
      <w:r w:rsidRPr="006D0BEA">
        <w:rPr>
          <w:rFonts w:ascii="Verdana" w:hAnsi="Verdana"/>
          <w:noProof/>
          <w:sz w:val="18"/>
          <w:lang w:val="pt-BR"/>
        </w:rPr>
        <w:t xml:space="preserve"> sobre cómo enseñar a sus clientes habilidades de defusión cognitiva de una manera contextual, gradual y estratégica. También le servirá como un punto de referencia rápido y confiable para seleccionar intervenciones de defusión relevantes durante el tratamiento. En lugar de presentar otra serie aleatoria de técnicas de defusión, tiene la oportunidad de revisar su propio repertorio (grande o pequeño) de intervenciones de defusión cognitiva y organizarlas </w:t>
      </w:r>
      <w:r w:rsidR="00EF7215" w:rsidRPr="006D0BEA">
        <w:rPr>
          <w:rFonts w:ascii="Verdana" w:hAnsi="Verdana"/>
          <w:noProof/>
          <w:sz w:val="18"/>
          <w:lang w:val="pt-BR"/>
        </w:rPr>
        <w:t>em la estructura</w:t>
      </w:r>
      <w:r w:rsidRPr="006D0BEA">
        <w:rPr>
          <w:rFonts w:ascii="Verdana" w:hAnsi="Verdana"/>
          <w:noProof/>
          <w:sz w:val="18"/>
          <w:lang w:val="pt-BR"/>
        </w:rPr>
        <w:t xml:space="preserve"> presentad</w:t>
      </w:r>
      <w:r w:rsidR="00EF7215" w:rsidRPr="006D0BEA">
        <w:rPr>
          <w:rFonts w:ascii="Verdana" w:hAnsi="Verdana"/>
          <w:noProof/>
          <w:sz w:val="18"/>
          <w:lang w:val="pt-BR"/>
        </w:rPr>
        <w:t>a</w:t>
      </w:r>
      <w:r w:rsidRPr="006D0BEA">
        <w:rPr>
          <w:rFonts w:ascii="Verdana" w:hAnsi="Verdana"/>
          <w:noProof/>
          <w:sz w:val="18"/>
          <w:lang w:val="pt-BR"/>
        </w:rPr>
        <w:t>. En el camino, aprenderá sobre los errores comunes que los principiantes de ACT tienden a cometer y cómo puede evitar fácilmente algunos de ellos una vez que vea la imagen "más grande" de cómo funciona la (des) fusión y qué sub-habilidades se requieren primero para prepar</w:t>
      </w:r>
      <w:r w:rsidR="00EF7215" w:rsidRPr="006D0BEA">
        <w:rPr>
          <w:rFonts w:ascii="Verdana" w:hAnsi="Verdana"/>
          <w:noProof/>
          <w:sz w:val="18"/>
          <w:lang w:val="pt-BR"/>
        </w:rPr>
        <w:t>ar</w:t>
      </w:r>
      <w:r w:rsidRPr="006D0BEA">
        <w:rPr>
          <w:rFonts w:ascii="Verdana" w:hAnsi="Verdana"/>
          <w:noProof/>
          <w:sz w:val="18"/>
          <w:lang w:val="pt-BR"/>
        </w:rPr>
        <w:t xml:space="preserve"> el terreno para el trabajo de defusión más pesado. Para una prueba rápida si </w:t>
      </w:r>
      <w:r w:rsidR="00EF7215" w:rsidRPr="006D0BEA">
        <w:rPr>
          <w:rFonts w:ascii="Verdana" w:hAnsi="Verdana"/>
          <w:noProof/>
          <w:sz w:val="18"/>
          <w:lang w:val="pt-BR"/>
        </w:rPr>
        <w:t>la estructura</w:t>
      </w:r>
      <w:r w:rsidRPr="006D0BEA">
        <w:rPr>
          <w:rFonts w:ascii="Verdana" w:hAnsi="Verdana"/>
          <w:noProof/>
          <w:sz w:val="18"/>
          <w:lang w:val="pt-BR"/>
        </w:rPr>
        <w:t xml:space="preserve"> propuest</w:t>
      </w:r>
      <w:r w:rsidR="00EF7215" w:rsidRPr="006D0BEA">
        <w:rPr>
          <w:rFonts w:ascii="Verdana" w:hAnsi="Verdana"/>
          <w:noProof/>
          <w:sz w:val="18"/>
          <w:lang w:val="pt-BR"/>
        </w:rPr>
        <w:t>a</w:t>
      </w:r>
      <w:r w:rsidRPr="006D0BEA">
        <w:rPr>
          <w:rFonts w:ascii="Verdana" w:hAnsi="Verdana"/>
          <w:noProof/>
          <w:sz w:val="18"/>
          <w:lang w:val="pt-BR"/>
        </w:rPr>
        <w:t xml:space="preserve"> realmente lo ayuda a mejorar la forma en que enfrenta las situaciones clínicas desafiantes que involucran el trabajo de defusión cognitiva, “traiga” a un cliente actual o anterior al taller. Cuanto más atrapado te sientas con ese cliente, ¡mejor!</w:t>
      </w:r>
    </w:p>
    <w:p w14:paraId="77873D41" w14:textId="77777777" w:rsidR="000B78F2" w:rsidRPr="006D0BEA" w:rsidRDefault="000B78F2" w:rsidP="006D0BEA">
      <w:pPr>
        <w:spacing w:after="0" w:line="240" w:lineRule="auto"/>
        <w:rPr>
          <w:rFonts w:ascii="Verdana" w:hAnsi="Verdana"/>
          <w:noProof/>
          <w:sz w:val="18"/>
          <w:lang w:val="pt-BR"/>
        </w:rPr>
      </w:pPr>
    </w:p>
    <w:p w14:paraId="66EBD25C" w14:textId="77777777" w:rsidR="005A3AAA" w:rsidRPr="006D0BEA" w:rsidRDefault="005A3AAA" w:rsidP="006D0BEA">
      <w:pPr>
        <w:spacing w:after="0" w:line="240" w:lineRule="auto"/>
        <w:rPr>
          <w:rFonts w:ascii="Verdana" w:hAnsi="Verdana"/>
          <w:sz w:val="18"/>
          <w:lang w:val="pt-BR"/>
        </w:rPr>
      </w:pPr>
      <w:r w:rsidRPr="006D0BEA">
        <w:rPr>
          <w:rFonts w:ascii="Verdana" w:hAnsi="Verdana"/>
          <w:sz w:val="18"/>
          <w:lang w:val="pt-BR"/>
        </w:rPr>
        <w:t xml:space="preserve">Objetivos educacionales:  </w:t>
      </w:r>
    </w:p>
    <w:p w14:paraId="4886EC47" w14:textId="0641FAFA"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1. </w:t>
      </w:r>
      <w:r w:rsidR="00C815F1" w:rsidRPr="006D0BEA">
        <w:rPr>
          <w:rFonts w:ascii="Verdana" w:hAnsi="Verdana"/>
          <w:noProof/>
          <w:sz w:val="18"/>
          <w:lang w:val="pt-BR"/>
        </w:rPr>
        <w:t xml:space="preserve">Para aplicar los pasos presentados en el </w:t>
      </w:r>
      <w:r w:rsidR="00EF7215" w:rsidRPr="006D0BEA">
        <w:rPr>
          <w:rFonts w:ascii="Verdana" w:hAnsi="Verdana"/>
          <w:noProof/>
          <w:sz w:val="18"/>
          <w:lang w:val="pt-BR"/>
        </w:rPr>
        <w:t>estructura</w:t>
      </w:r>
      <w:r w:rsidR="00C815F1" w:rsidRPr="006D0BEA">
        <w:rPr>
          <w:rFonts w:ascii="Verdana" w:hAnsi="Verdana"/>
          <w:noProof/>
          <w:sz w:val="18"/>
          <w:lang w:val="pt-BR"/>
        </w:rPr>
        <w:t xml:space="preserve"> enseña</w:t>
      </w:r>
      <w:r w:rsidR="00EF7215" w:rsidRPr="006D0BEA">
        <w:rPr>
          <w:rFonts w:ascii="Verdana" w:hAnsi="Verdana"/>
          <w:noProof/>
          <w:sz w:val="18"/>
          <w:lang w:val="pt-BR"/>
        </w:rPr>
        <w:t>ndo</w:t>
      </w:r>
      <w:r w:rsidR="00C815F1" w:rsidRPr="006D0BEA">
        <w:rPr>
          <w:rFonts w:ascii="Verdana" w:hAnsi="Verdana"/>
          <w:noProof/>
          <w:sz w:val="18"/>
          <w:lang w:val="pt-BR"/>
        </w:rPr>
        <w:t xml:space="preserve"> a sus clientes habilidades de defusión cognitiva</w:t>
      </w:r>
    </w:p>
    <w:p w14:paraId="7B233C4A" w14:textId="01E45130"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2. </w:t>
      </w:r>
      <w:r w:rsidR="00C815F1" w:rsidRPr="006D0BEA">
        <w:rPr>
          <w:rFonts w:ascii="Verdana" w:hAnsi="Verdana"/>
          <w:noProof/>
          <w:sz w:val="18"/>
          <w:lang w:val="pt-BR"/>
        </w:rPr>
        <w:t>Para enumerar al menos tres intervenciones terapéuticas diferentes que puede hacer durante el tratamiento para crear un terreno fértil que requieren algunas intervenciones de defusión cognitiva "más pesadas"</w:t>
      </w:r>
    </w:p>
    <w:p w14:paraId="7AAC861F" w14:textId="03DBF061" w:rsidR="000B78F2" w:rsidRPr="006D0BEA" w:rsidRDefault="000B78F2" w:rsidP="006D0BEA">
      <w:pPr>
        <w:spacing w:after="0" w:line="240" w:lineRule="auto"/>
        <w:ind w:left="461" w:hanging="274"/>
        <w:rPr>
          <w:rFonts w:ascii="Verdana" w:hAnsi="Verdana"/>
          <w:noProof/>
          <w:sz w:val="18"/>
          <w:lang w:val="pt-BR"/>
        </w:rPr>
      </w:pPr>
      <w:r w:rsidRPr="006D0BEA">
        <w:rPr>
          <w:rFonts w:ascii="Verdana" w:hAnsi="Verdana"/>
          <w:noProof/>
          <w:sz w:val="18"/>
          <w:lang w:val="pt-BR"/>
        </w:rPr>
        <w:t xml:space="preserve">3. </w:t>
      </w:r>
      <w:r w:rsidR="00C815F1" w:rsidRPr="006D0BEA">
        <w:rPr>
          <w:rFonts w:ascii="Verdana" w:hAnsi="Verdana"/>
          <w:noProof/>
          <w:sz w:val="18"/>
          <w:lang w:val="pt-BR"/>
        </w:rPr>
        <w:t xml:space="preserve">Describir los diferentes roles que juegan las metáforas y los ejercicios experienciales en </w:t>
      </w:r>
      <w:r w:rsidR="00EF7215" w:rsidRPr="006D0BEA">
        <w:rPr>
          <w:rFonts w:ascii="Verdana" w:hAnsi="Verdana"/>
          <w:noProof/>
          <w:sz w:val="18"/>
          <w:lang w:val="pt-BR"/>
        </w:rPr>
        <w:t>la estructura</w:t>
      </w:r>
      <w:r w:rsidR="00C815F1" w:rsidRPr="006D0BEA">
        <w:rPr>
          <w:rFonts w:ascii="Verdana" w:hAnsi="Verdana"/>
          <w:noProof/>
          <w:sz w:val="18"/>
          <w:lang w:val="pt-BR"/>
        </w:rPr>
        <w:t xml:space="preserve"> propuesto, y de qué manera las metáforas y los ejercicios experienciales se complementan funcionalmente</w:t>
      </w:r>
    </w:p>
    <w:p w14:paraId="2B81009B" w14:textId="77777777" w:rsidR="00C815F1" w:rsidRPr="006D0BEA" w:rsidRDefault="00C815F1" w:rsidP="006D0BEA">
      <w:pPr>
        <w:spacing w:after="0" w:line="240" w:lineRule="auto"/>
        <w:ind w:left="461" w:hanging="274"/>
        <w:rPr>
          <w:rFonts w:ascii="Verdana" w:hAnsi="Verdana"/>
          <w:sz w:val="18"/>
          <w:lang w:val="pt-BR"/>
        </w:rPr>
      </w:pPr>
    </w:p>
    <w:p w14:paraId="73076CB6" w14:textId="77777777" w:rsidR="000B78F2" w:rsidRPr="006D0BEA" w:rsidRDefault="000B78F2" w:rsidP="006D0BEA">
      <w:pPr>
        <w:spacing w:after="0" w:line="240" w:lineRule="auto"/>
        <w:ind w:left="461" w:hanging="274"/>
        <w:rPr>
          <w:rFonts w:ascii="Verdana" w:hAnsi="Verdana"/>
          <w:sz w:val="18"/>
        </w:rPr>
      </w:pPr>
    </w:p>
    <w:p w14:paraId="7EE27F65" w14:textId="43AF42CE" w:rsidR="000B78F2" w:rsidRPr="006D0BEA" w:rsidRDefault="000B78F2" w:rsidP="006D0BEA">
      <w:pPr>
        <w:spacing w:after="0"/>
        <w:rPr>
          <w:rFonts w:ascii="Verdana" w:hAnsi="Verdana"/>
          <w:b/>
          <w:sz w:val="18"/>
          <w:lang w:val="pt-BR"/>
        </w:rPr>
      </w:pPr>
      <w:r w:rsidRPr="006D0BEA">
        <w:rPr>
          <w:rFonts w:ascii="Verdana" w:hAnsi="Verdana"/>
          <w:b/>
          <w:noProof/>
          <w:sz w:val="18"/>
          <w:lang w:val="pt-BR"/>
        </w:rPr>
        <w:t>99.</w:t>
      </w:r>
      <w:r w:rsidR="008E0962" w:rsidRPr="006D0BEA">
        <w:rPr>
          <w:rFonts w:ascii="Verdana" w:hAnsi="Verdana"/>
          <w:b/>
          <w:noProof/>
          <w:sz w:val="18"/>
          <w:lang w:val="pt-BR"/>
        </w:rPr>
        <w:t xml:space="preserve"> ACTuando en la opción no considerada: una nueva perspectiva sobre el trabajo de adicción</w:t>
      </w:r>
    </w:p>
    <w:p w14:paraId="523E3A81" w14:textId="16A38E4C" w:rsidR="000B78F2" w:rsidRPr="006D0BEA" w:rsidRDefault="005B2F46" w:rsidP="006D0BEA">
      <w:pPr>
        <w:spacing w:after="0"/>
        <w:ind w:firstLine="720"/>
        <w:rPr>
          <w:rFonts w:ascii="Verdana" w:hAnsi="Verdana"/>
          <w:sz w:val="18"/>
          <w:lang w:val="pt-BR"/>
        </w:rPr>
      </w:pPr>
      <w:r w:rsidRPr="006D0BEA">
        <w:rPr>
          <w:rFonts w:ascii="Verdana" w:hAnsi="Verdana"/>
          <w:noProof/>
          <w:sz w:val="18"/>
          <w:lang w:val="pt-BR"/>
        </w:rPr>
        <w:t xml:space="preserve">Taller – Domingo, 19 de julio </w:t>
      </w:r>
      <w:r w:rsidR="000B78F2" w:rsidRPr="006D0BEA">
        <w:rPr>
          <w:rFonts w:ascii="Verdana" w:hAnsi="Verdana"/>
          <w:sz w:val="18"/>
          <w:lang w:val="pt-BR"/>
        </w:rPr>
        <w:t>(</w:t>
      </w:r>
      <w:r w:rsidR="000B78F2" w:rsidRPr="006D0BEA">
        <w:rPr>
          <w:rFonts w:ascii="Verdana" w:hAnsi="Verdana"/>
          <w:noProof/>
          <w:sz w:val="18"/>
          <w:lang w:val="pt-BR"/>
        </w:rPr>
        <w:t>9:00</w:t>
      </w:r>
      <w:r w:rsidR="00C17385" w:rsidRPr="006D0BEA">
        <w:rPr>
          <w:rFonts w:ascii="Verdana" w:hAnsi="Verdana"/>
          <w:noProof/>
          <w:sz w:val="18"/>
          <w:lang w:val="pt-BR"/>
        </w:rPr>
        <w:t xml:space="preserve"> AM</w:t>
      </w:r>
      <w:r w:rsidR="000B78F2" w:rsidRPr="006D0BEA">
        <w:rPr>
          <w:rFonts w:ascii="Verdana" w:hAnsi="Verdana"/>
          <w:sz w:val="18"/>
          <w:lang w:val="pt-BR"/>
        </w:rPr>
        <w:t xml:space="preserve"> - </w:t>
      </w:r>
      <w:r w:rsidR="000B78F2" w:rsidRPr="006D0BEA">
        <w:rPr>
          <w:rFonts w:ascii="Verdana" w:hAnsi="Verdana"/>
          <w:noProof/>
          <w:sz w:val="18"/>
          <w:lang w:val="pt-BR"/>
        </w:rPr>
        <w:t>10:30</w:t>
      </w:r>
      <w:r w:rsidR="00C17385" w:rsidRPr="006D0BEA">
        <w:rPr>
          <w:rFonts w:ascii="Verdana" w:hAnsi="Verdana"/>
          <w:noProof/>
          <w:sz w:val="18"/>
          <w:lang w:val="pt-BR"/>
        </w:rPr>
        <w:t xml:space="preserve"> AM</w:t>
      </w:r>
      <w:r w:rsidR="000B78F2" w:rsidRPr="006D0BEA">
        <w:rPr>
          <w:rFonts w:ascii="Verdana" w:hAnsi="Verdana"/>
          <w:sz w:val="18"/>
          <w:lang w:val="pt-BR"/>
        </w:rPr>
        <w:t xml:space="preserve">) </w:t>
      </w:r>
    </w:p>
    <w:p w14:paraId="4457277E" w14:textId="00CD7785" w:rsidR="005B2F46" w:rsidRPr="006D0BEA" w:rsidRDefault="005B2F46" w:rsidP="006D0BEA">
      <w:pPr>
        <w:spacing w:after="0" w:line="240" w:lineRule="auto"/>
        <w:ind w:left="360" w:hanging="360"/>
        <w:rPr>
          <w:rFonts w:ascii="Verdana" w:hAnsi="Verdana"/>
          <w:sz w:val="18"/>
          <w:lang w:val="pt-BR"/>
        </w:rPr>
      </w:pPr>
      <w:r w:rsidRPr="006D0BEA">
        <w:rPr>
          <w:rFonts w:ascii="Verdana" w:hAnsi="Verdana"/>
          <w:sz w:val="18"/>
          <w:lang w:val="pt-BR"/>
        </w:rPr>
        <w:lastRenderedPageBreak/>
        <w:t>Componentes: presentación de casos, presentación didáctica, ejercicios experienciales</w:t>
      </w:r>
    </w:p>
    <w:p w14:paraId="22AC3413" w14:textId="77777777" w:rsidR="005B2F46" w:rsidRPr="006D0BEA" w:rsidRDefault="005B2F46" w:rsidP="006D0BEA">
      <w:pPr>
        <w:spacing w:after="0" w:line="240" w:lineRule="auto"/>
        <w:ind w:left="360" w:hanging="360"/>
        <w:rPr>
          <w:rFonts w:ascii="Verdana" w:hAnsi="Verdana"/>
          <w:sz w:val="18"/>
          <w:lang w:val="pt-BR"/>
        </w:rPr>
      </w:pPr>
      <w:r w:rsidRPr="006D0BEA">
        <w:rPr>
          <w:rFonts w:ascii="Verdana" w:hAnsi="Verdana"/>
          <w:sz w:val="18"/>
          <w:lang w:val="pt-BR"/>
        </w:rPr>
        <w:t>Categorías: Intervenciones clínicas e intereses, Otro, Adicción</w:t>
      </w:r>
    </w:p>
    <w:p w14:paraId="79FA22C9" w14:textId="77777777" w:rsidR="00116A1B" w:rsidRPr="006D0BEA" w:rsidRDefault="00116A1B" w:rsidP="006D0BEA">
      <w:pPr>
        <w:spacing w:after="0" w:line="240" w:lineRule="auto"/>
        <w:ind w:left="720" w:hanging="360"/>
        <w:rPr>
          <w:rFonts w:ascii="Verdana" w:hAnsi="Verdana"/>
          <w:i/>
          <w:sz w:val="18"/>
          <w:lang w:val="pt-BR"/>
        </w:rPr>
      </w:pPr>
      <w:r w:rsidRPr="006D0BEA">
        <w:rPr>
          <w:rFonts w:ascii="Verdana" w:hAnsi="Verdana"/>
          <w:i/>
          <w:sz w:val="18"/>
          <w:lang w:val="pt-BR"/>
        </w:rPr>
        <w:t>Público objetivo: principiante, intermedio</w:t>
      </w:r>
    </w:p>
    <w:p w14:paraId="0E36F1C6" w14:textId="351B78E8" w:rsidR="000B78F2" w:rsidRPr="006D0BEA" w:rsidRDefault="000B78F2" w:rsidP="006D0BEA">
      <w:pPr>
        <w:spacing w:after="0" w:line="240" w:lineRule="auto"/>
        <w:ind w:left="720" w:hanging="360"/>
        <w:rPr>
          <w:rFonts w:ascii="Verdana" w:hAnsi="Verdana"/>
          <w:sz w:val="16"/>
          <w:lang w:val="pt-BR"/>
        </w:rPr>
      </w:pPr>
      <w:r w:rsidRPr="006D0BEA">
        <w:rPr>
          <w:rFonts w:ascii="Verdana" w:hAnsi="Verdana"/>
          <w:noProof/>
          <w:sz w:val="16"/>
          <w:lang w:val="pt-BR"/>
        </w:rPr>
        <w:t>Linda</w:t>
      </w:r>
      <w:r w:rsidRPr="006D0BEA">
        <w:rPr>
          <w:rFonts w:ascii="Verdana" w:hAnsi="Verdana"/>
          <w:sz w:val="16"/>
          <w:lang w:val="pt-BR"/>
        </w:rPr>
        <w:t xml:space="preserve"> </w:t>
      </w:r>
      <w:r w:rsidRPr="006D0BEA">
        <w:rPr>
          <w:rFonts w:ascii="Verdana" w:hAnsi="Verdana"/>
          <w:noProof/>
          <w:sz w:val="16"/>
          <w:lang w:val="pt-BR"/>
        </w:rPr>
        <w:t>Hamilton</w:t>
      </w:r>
      <w:r w:rsidRPr="006D0BEA">
        <w:rPr>
          <w:rFonts w:ascii="Verdana" w:hAnsi="Verdana"/>
          <w:sz w:val="16"/>
          <w:lang w:val="pt-BR"/>
        </w:rPr>
        <w:t xml:space="preserve">, </w:t>
      </w:r>
      <w:r w:rsidRPr="006D0BEA">
        <w:rPr>
          <w:rFonts w:ascii="Verdana" w:hAnsi="Verdana"/>
          <w:noProof/>
          <w:sz w:val="16"/>
          <w:lang w:val="pt-BR"/>
        </w:rPr>
        <w:t>Beyond Addiction</w:t>
      </w:r>
    </w:p>
    <w:p w14:paraId="6CE5F399" w14:textId="77777777" w:rsidR="000B78F2" w:rsidRPr="006D0BEA" w:rsidRDefault="000B78F2" w:rsidP="006D0BEA">
      <w:pPr>
        <w:spacing w:after="0" w:line="240" w:lineRule="auto"/>
        <w:ind w:left="720" w:hanging="360"/>
        <w:rPr>
          <w:rFonts w:ascii="Verdana" w:hAnsi="Verdana"/>
          <w:sz w:val="16"/>
          <w:lang w:val="pt-BR"/>
        </w:rPr>
      </w:pPr>
      <w:r w:rsidRPr="006D0BEA">
        <w:rPr>
          <w:rFonts w:ascii="Verdana" w:hAnsi="Verdana"/>
          <w:noProof/>
          <w:sz w:val="16"/>
          <w:lang w:val="pt-BR"/>
        </w:rPr>
        <w:t>M. Joann</w:t>
      </w:r>
      <w:r w:rsidRPr="006D0BEA">
        <w:rPr>
          <w:rFonts w:ascii="Verdana" w:hAnsi="Verdana"/>
          <w:sz w:val="16"/>
          <w:lang w:val="pt-BR"/>
        </w:rPr>
        <w:t xml:space="preserve"> </w:t>
      </w:r>
      <w:r w:rsidRPr="006D0BEA">
        <w:rPr>
          <w:rFonts w:ascii="Verdana" w:hAnsi="Verdana"/>
          <w:noProof/>
          <w:sz w:val="16"/>
          <w:lang w:val="pt-BR"/>
        </w:rPr>
        <w:t>Wright</w:t>
      </w:r>
      <w:r w:rsidRPr="006D0BEA">
        <w:rPr>
          <w:rFonts w:ascii="Verdana" w:hAnsi="Verdana"/>
          <w:sz w:val="16"/>
          <w:lang w:val="pt-BR"/>
        </w:rPr>
        <w:t xml:space="preserve">, </w:t>
      </w:r>
      <w:r w:rsidRPr="006D0BEA">
        <w:rPr>
          <w:rFonts w:ascii="Verdana" w:hAnsi="Verdana"/>
          <w:noProof/>
          <w:sz w:val="16"/>
          <w:lang w:val="pt-BR"/>
        </w:rPr>
        <w:t>ACT One</w:t>
      </w:r>
    </w:p>
    <w:p w14:paraId="3608B32C" w14:textId="06CE765B" w:rsidR="00116A1B" w:rsidRPr="006D0BEA" w:rsidRDefault="00116A1B" w:rsidP="006D0BEA">
      <w:pPr>
        <w:spacing w:after="0" w:line="240" w:lineRule="auto"/>
        <w:rPr>
          <w:rFonts w:ascii="Verdana" w:hAnsi="Verdana"/>
          <w:noProof/>
          <w:sz w:val="18"/>
          <w:lang w:val="pt-BR"/>
        </w:rPr>
      </w:pPr>
    </w:p>
    <w:p w14:paraId="399F2C98" w14:textId="4DC3ECF1" w:rsidR="00116A1B" w:rsidRPr="006D0BEA" w:rsidRDefault="00116A1B" w:rsidP="006D0BEA">
      <w:pPr>
        <w:spacing w:after="0" w:line="240" w:lineRule="auto"/>
        <w:rPr>
          <w:rFonts w:ascii="Verdana" w:hAnsi="Verdana"/>
          <w:sz w:val="16"/>
          <w:lang w:val="pt-BR"/>
        </w:rPr>
      </w:pPr>
      <w:r w:rsidRPr="006D0BEA">
        <w:rPr>
          <w:rFonts w:ascii="Verdana" w:hAnsi="Verdana"/>
          <w:sz w:val="16"/>
          <w:lang w:val="pt-BR"/>
        </w:rPr>
        <w:t>El taller propuesto explorará e ilustrará formas de incorporar los métodos del marco de Terapia de Aceptación y Compromiso (ACT) en sesiones de terapia grupal centradas en el trabajo de adicción en términos de los principios y ejercicios principales de ACT. El taller ampliará el atractivo y apoyará las aplicaciones prácticas del modelo ACT mientras se enfoca en las adicciones, específicamente en el trabajo grupal. El taller propuesto dará a los clínicos actividades grupales detalladas para adicciones. A través de ejemplos de casos, hojas de trabajo fáciles de usar y demostraciones experi</w:t>
      </w:r>
      <w:r w:rsidR="00162369" w:rsidRPr="006D0BEA">
        <w:rPr>
          <w:rFonts w:ascii="Verdana" w:hAnsi="Verdana"/>
          <w:sz w:val="16"/>
          <w:lang w:val="pt-BR"/>
        </w:rPr>
        <w:t>enci</w:t>
      </w:r>
      <w:r w:rsidRPr="006D0BEA">
        <w:rPr>
          <w:rFonts w:ascii="Verdana" w:hAnsi="Verdana"/>
          <w:sz w:val="16"/>
          <w:lang w:val="pt-BR"/>
        </w:rPr>
        <w:t xml:space="preserve">ales, planeamos ayudar a aquellos que son nuevos en ACT y / o </w:t>
      </w:r>
      <w:r w:rsidR="005F74E5" w:rsidRPr="006D0BEA">
        <w:rPr>
          <w:rFonts w:ascii="Verdana" w:hAnsi="Verdana"/>
          <w:sz w:val="16"/>
          <w:lang w:val="pt-BR"/>
        </w:rPr>
        <w:t xml:space="preserve">en </w:t>
      </w:r>
      <w:r w:rsidRPr="006D0BEA">
        <w:rPr>
          <w:rFonts w:ascii="Verdana" w:hAnsi="Verdana"/>
          <w:sz w:val="16"/>
          <w:lang w:val="pt-BR"/>
        </w:rPr>
        <w:t>adicciones a trabajar en una comprensión integral de la utilización de los seis aspectos centrales del modelo y cómo impartir estas prácticas a los grupos de terapia , además de impartir nuevas técnicas a los consumidores veteranos del modelo y a los veteranos de los servicios de adicción.</w:t>
      </w:r>
    </w:p>
    <w:p w14:paraId="0713D215" w14:textId="77777777" w:rsidR="000B78F2" w:rsidRPr="006D0BEA" w:rsidRDefault="000B78F2" w:rsidP="006D0BEA">
      <w:pPr>
        <w:spacing w:after="0" w:line="240" w:lineRule="auto"/>
        <w:rPr>
          <w:rFonts w:ascii="Verdana" w:hAnsi="Verdana"/>
          <w:sz w:val="18"/>
          <w:lang w:val="pt-BR"/>
        </w:rPr>
      </w:pPr>
    </w:p>
    <w:p w14:paraId="7FF2023D" w14:textId="77777777" w:rsidR="005A3AAA" w:rsidRPr="006D0BEA" w:rsidRDefault="005A3AAA" w:rsidP="006D0BEA">
      <w:pPr>
        <w:spacing w:after="0" w:line="240" w:lineRule="auto"/>
        <w:rPr>
          <w:rFonts w:ascii="Verdana" w:hAnsi="Verdana"/>
          <w:sz w:val="18"/>
          <w:lang w:val="pt-BR"/>
        </w:rPr>
      </w:pPr>
      <w:r w:rsidRPr="006D0BEA">
        <w:rPr>
          <w:rFonts w:ascii="Verdana" w:hAnsi="Verdana"/>
          <w:sz w:val="18"/>
          <w:lang w:val="pt-BR"/>
        </w:rPr>
        <w:t xml:space="preserve">Objetivos educacionales:  </w:t>
      </w:r>
    </w:p>
    <w:p w14:paraId="6127328C" w14:textId="77777777" w:rsidR="00116A1B" w:rsidRPr="006D0BEA" w:rsidRDefault="000B78F2" w:rsidP="006D0BEA">
      <w:pPr>
        <w:spacing w:after="0" w:line="240" w:lineRule="auto"/>
        <w:ind w:left="461" w:hanging="274"/>
        <w:rPr>
          <w:rFonts w:ascii="Verdana" w:hAnsi="Verdana"/>
          <w:noProof/>
          <w:sz w:val="18"/>
          <w:lang w:val="pt-BR"/>
        </w:rPr>
      </w:pPr>
      <w:r w:rsidRPr="006D0BEA">
        <w:rPr>
          <w:rFonts w:ascii="Verdana" w:hAnsi="Verdana"/>
          <w:noProof/>
          <w:sz w:val="18"/>
          <w:lang w:val="pt-BR"/>
        </w:rPr>
        <w:t xml:space="preserve">1. </w:t>
      </w:r>
      <w:r w:rsidR="00116A1B" w:rsidRPr="006D0BEA">
        <w:rPr>
          <w:rFonts w:ascii="Verdana" w:hAnsi="Verdana"/>
          <w:noProof/>
          <w:sz w:val="18"/>
          <w:lang w:val="pt-BR"/>
        </w:rPr>
        <w:t>Aplicar los procesos centrales de ACT en un entorno grupal específicamente dirigido al trabajo de adicción.</w:t>
      </w:r>
    </w:p>
    <w:p w14:paraId="59994DCA" w14:textId="1681EEE4"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2. </w:t>
      </w:r>
      <w:r w:rsidR="00116A1B" w:rsidRPr="006D0BEA">
        <w:rPr>
          <w:rFonts w:ascii="Verdana" w:hAnsi="Verdana"/>
          <w:noProof/>
          <w:sz w:val="18"/>
          <w:lang w:val="pt-BR"/>
        </w:rPr>
        <w:t>Utilizar nuevos ejercicios experienciales con sus propios grupos terapéuticos.</w:t>
      </w:r>
    </w:p>
    <w:p w14:paraId="694A2675" w14:textId="4E098043"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3. </w:t>
      </w:r>
      <w:r w:rsidR="00116A1B" w:rsidRPr="006D0BEA">
        <w:rPr>
          <w:rFonts w:ascii="Verdana" w:hAnsi="Verdana"/>
          <w:noProof/>
          <w:sz w:val="18"/>
          <w:lang w:val="pt-BR"/>
        </w:rPr>
        <w:t>Aplicar enfoques innovadores para los grupos de adicción.</w:t>
      </w:r>
    </w:p>
    <w:p w14:paraId="5CB23BCE" w14:textId="77777777" w:rsidR="000B78F2" w:rsidRPr="006D0BEA" w:rsidRDefault="000B78F2" w:rsidP="006D0BEA">
      <w:pPr>
        <w:spacing w:after="0" w:line="240" w:lineRule="auto"/>
        <w:ind w:left="461" w:hanging="274"/>
        <w:rPr>
          <w:rFonts w:ascii="Verdana" w:hAnsi="Verdana"/>
          <w:sz w:val="18"/>
          <w:lang w:val="pt-BR"/>
        </w:rPr>
      </w:pPr>
    </w:p>
    <w:p w14:paraId="2EF51164" w14:textId="77777777" w:rsidR="000B78F2" w:rsidRPr="006D0BEA" w:rsidRDefault="000B78F2" w:rsidP="006D0BEA">
      <w:pPr>
        <w:spacing w:after="0" w:line="240" w:lineRule="auto"/>
        <w:ind w:left="461" w:hanging="274"/>
        <w:rPr>
          <w:rFonts w:ascii="Verdana" w:hAnsi="Verdana"/>
          <w:sz w:val="18"/>
        </w:rPr>
      </w:pPr>
    </w:p>
    <w:p w14:paraId="0AA8F65C" w14:textId="7065A7D9" w:rsidR="000B78F2" w:rsidRPr="006D0BEA" w:rsidRDefault="000B78F2" w:rsidP="006D0BEA">
      <w:pPr>
        <w:spacing w:after="0"/>
        <w:rPr>
          <w:rFonts w:ascii="Verdana" w:hAnsi="Verdana"/>
          <w:b/>
          <w:sz w:val="18"/>
          <w:lang w:val="pt-BR"/>
        </w:rPr>
      </w:pPr>
      <w:r w:rsidRPr="006D0BEA">
        <w:rPr>
          <w:rFonts w:ascii="Verdana" w:hAnsi="Verdana"/>
          <w:b/>
          <w:noProof/>
          <w:sz w:val="18"/>
          <w:lang w:val="pt-BR"/>
        </w:rPr>
        <w:t>109</w:t>
      </w:r>
      <w:r w:rsidRPr="006D0BEA">
        <w:rPr>
          <w:rFonts w:ascii="Verdana" w:hAnsi="Verdana"/>
          <w:b/>
          <w:sz w:val="18"/>
          <w:lang w:val="pt-BR"/>
        </w:rPr>
        <w:t xml:space="preserve">. </w:t>
      </w:r>
      <w:r w:rsidR="008E0962" w:rsidRPr="006D0BEA">
        <w:rPr>
          <w:rFonts w:ascii="Verdana" w:hAnsi="Verdana"/>
          <w:b/>
          <w:noProof/>
          <w:sz w:val="18"/>
          <w:lang w:val="pt-BR"/>
        </w:rPr>
        <w:t>ACT y ABA: cuatro estudios y una discusión sobre el camino que estamos recorriendo</w:t>
      </w:r>
    </w:p>
    <w:p w14:paraId="0EFFD069" w14:textId="2AFB043F" w:rsidR="000B78F2" w:rsidRPr="006D0BEA" w:rsidRDefault="00251D07" w:rsidP="006D0BEA">
      <w:pPr>
        <w:spacing w:after="0"/>
        <w:ind w:firstLine="720"/>
        <w:rPr>
          <w:rFonts w:ascii="Verdana" w:hAnsi="Verdana"/>
          <w:sz w:val="18"/>
          <w:lang w:val="pt-BR"/>
        </w:rPr>
      </w:pPr>
      <w:r w:rsidRPr="006D0BEA">
        <w:rPr>
          <w:rFonts w:ascii="Verdana" w:hAnsi="Verdana"/>
          <w:noProof/>
          <w:sz w:val="18"/>
          <w:lang w:val="pt-BR"/>
        </w:rPr>
        <w:t xml:space="preserve">Simposio – Domingo, 19 de julio </w:t>
      </w:r>
      <w:r w:rsidR="000B78F2" w:rsidRPr="006D0BEA">
        <w:rPr>
          <w:rFonts w:ascii="Verdana" w:hAnsi="Verdana"/>
          <w:sz w:val="18"/>
          <w:lang w:val="pt-BR"/>
        </w:rPr>
        <w:t>(</w:t>
      </w:r>
      <w:r w:rsidR="000B78F2" w:rsidRPr="006D0BEA">
        <w:rPr>
          <w:rFonts w:ascii="Verdana" w:hAnsi="Verdana"/>
          <w:noProof/>
          <w:sz w:val="18"/>
          <w:lang w:val="pt-BR"/>
        </w:rPr>
        <w:t>11:00</w:t>
      </w:r>
      <w:r w:rsidR="00C17385" w:rsidRPr="006D0BEA">
        <w:rPr>
          <w:rFonts w:ascii="Verdana" w:hAnsi="Verdana"/>
          <w:noProof/>
          <w:sz w:val="18"/>
          <w:lang w:val="pt-BR"/>
        </w:rPr>
        <w:t xml:space="preserve"> AM</w:t>
      </w:r>
      <w:r w:rsidR="000B78F2" w:rsidRPr="006D0BEA">
        <w:rPr>
          <w:rFonts w:ascii="Verdana" w:hAnsi="Verdana"/>
          <w:sz w:val="18"/>
          <w:lang w:val="pt-BR"/>
        </w:rPr>
        <w:t xml:space="preserve"> - </w:t>
      </w:r>
      <w:r w:rsidR="000B78F2" w:rsidRPr="006D0BEA">
        <w:rPr>
          <w:rFonts w:ascii="Verdana" w:hAnsi="Verdana"/>
          <w:noProof/>
          <w:sz w:val="18"/>
          <w:lang w:val="pt-BR"/>
        </w:rPr>
        <w:t>12:30</w:t>
      </w:r>
      <w:r w:rsidR="00C17385" w:rsidRPr="006D0BEA">
        <w:rPr>
          <w:rFonts w:ascii="Verdana" w:hAnsi="Verdana"/>
          <w:noProof/>
          <w:sz w:val="18"/>
          <w:lang w:val="pt-BR"/>
        </w:rPr>
        <w:t xml:space="preserve"> PM</w:t>
      </w:r>
      <w:r w:rsidR="000B78F2" w:rsidRPr="006D0BEA">
        <w:rPr>
          <w:rFonts w:ascii="Verdana" w:hAnsi="Verdana"/>
          <w:sz w:val="18"/>
          <w:lang w:val="pt-BR"/>
        </w:rPr>
        <w:t xml:space="preserve">) </w:t>
      </w:r>
    </w:p>
    <w:p w14:paraId="6ABA960F" w14:textId="77777777" w:rsidR="00251D07" w:rsidRPr="006D0BEA" w:rsidRDefault="00251D07" w:rsidP="006D0BEA">
      <w:pPr>
        <w:spacing w:after="0" w:line="240" w:lineRule="auto"/>
        <w:ind w:left="360" w:hanging="360"/>
        <w:rPr>
          <w:rFonts w:ascii="Verdana" w:hAnsi="Verdana"/>
          <w:sz w:val="18"/>
          <w:lang w:val="pt-BR"/>
        </w:rPr>
      </w:pPr>
      <w:r w:rsidRPr="006D0BEA">
        <w:rPr>
          <w:rFonts w:ascii="Verdana" w:hAnsi="Verdana"/>
          <w:sz w:val="18"/>
          <w:lang w:val="pt-BR"/>
        </w:rPr>
        <w:t>Componentes: análisis conceptual, datos originales</w:t>
      </w:r>
    </w:p>
    <w:p w14:paraId="645D4B4B" w14:textId="77777777" w:rsidR="005F74E5" w:rsidRPr="006D0BEA" w:rsidRDefault="00251D07" w:rsidP="006D0BEA">
      <w:pPr>
        <w:spacing w:after="0" w:line="240" w:lineRule="auto"/>
        <w:ind w:left="360" w:hanging="360"/>
        <w:rPr>
          <w:rFonts w:ascii="Verdana" w:hAnsi="Verdana"/>
          <w:sz w:val="18"/>
          <w:lang w:val="pt-BR"/>
        </w:rPr>
      </w:pPr>
      <w:r w:rsidRPr="006D0BEA">
        <w:rPr>
          <w:rFonts w:ascii="Verdana" w:hAnsi="Verdana"/>
          <w:sz w:val="18"/>
          <w:lang w:val="pt-BR"/>
        </w:rPr>
        <w:t xml:space="preserve">Categorías: entornos educativos, enfoques contextuales funcionales en disciplinas relacionadas, ABA, violencia de pandillas, hermanos de niños con autismo, estudiantes universitarios, </w:t>
      </w:r>
      <w:r w:rsidR="005F74E5" w:rsidRPr="006D0BEA">
        <w:rPr>
          <w:rFonts w:ascii="Verdana" w:hAnsi="Verdana"/>
          <w:sz w:val="18"/>
          <w:lang w:val="pt-BR"/>
        </w:rPr>
        <w:t xml:space="preserve">Equipo profesional de autismo </w:t>
      </w:r>
    </w:p>
    <w:p w14:paraId="067FA8BE" w14:textId="3F3EB973" w:rsidR="00251D07" w:rsidRPr="006D0BEA" w:rsidRDefault="00251D07" w:rsidP="006D0BEA">
      <w:pPr>
        <w:spacing w:after="0" w:line="240" w:lineRule="auto"/>
        <w:ind w:left="360" w:hanging="360"/>
        <w:rPr>
          <w:rFonts w:ascii="Verdana" w:hAnsi="Verdana"/>
          <w:i/>
          <w:sz w:val="18"/>
          <w:lang w:val="pt-BR"/>
        </w:rPr>
      </w:pPr>
      <w:r w:rsidRPr="006D0BEA">
        <w:rPr>
          <w:rFonts w:ascii="Verdana" w:hAnsi="Verdana"/>
          <w:i/>
          <w:sz w:val="18"/>
          <w:lang w:val="pt-BR"/>
        </w:rPr>
        <w:t>Público objetivo: principiante, intermedio</w:t>
      </w:r>
    </w:p>
    <w:p w14:paraId="1012C6D1" w14:textId="232274D9" w:rsidR="000B78F2" w:rsidRPr="006D0BEA" w:rsidRDefault="00543F58" w:rsidP="006D0BEA">
      <w:pPr>
        <w:spacing w:after="0" w:line="240" w:lineRule="auto"/>
        <w:ind w:left="720" w:hanging="360"/>
        <w:rPr>
          <w:rFonts w:ascii="Verdana" w:hAnsi="Verdana"/>
          <w:sz w:val="16"/>
          <w:lang w:val="pt-BR"/>
        </w:rPr>
      </w:pPr>
      <w:r w:rsidRPr="006D0BEA">
        <w:rPr>
          <w:rFonts w:ascii="Verdana" w:hAnsi="Verdana"/>
          <w:noProof/>
          <w:sz w:val="16"/>
          <w:lang w:val="pt-BR"/>
        </w:rPr>
        <w:t>Presidente</w:t>
      </w:r>
      <w:r w:rsidR="000B78F2" w:rsidRPr="006D0BEA">
        <w:rPr>
          <w:rFonts w:ascii="Verdana" w:hAnsi="Verdana"/>
          <w:noProof/>
          <w:sz w:val="16"/>
          <w:lang w:val="pt-BR"/>
        </w:rPr>
        <w:t>: Thomas</w:t>
      </w:r>
      <w:r w:rsidR="000B78F2" w:rsidRPr="006D0BEA">
        <w:rPr>
          <w:rFonts w:ascii="Verdana" w:hAnsi="Verdana"/>
          <w:sz w:val="16"/>
          <w:lang w:val="pt-BR"/>
        </w:rPr>
        <w:t xml:space="preserve"> </w:t>
      </w:r>
      <w:r w:rsidR="000B78F2" w:rsidRPr="006D0BEA">
        <w:rPr>
          <w:rFonts w:ascii="Verdana" w:hAnsi="Verdana"/>
          <w:noProof/>
          <w:sz w:val="16"/>
          <w:lang w:val="pt-BR"/>
        </w:rPr>
        <w:t>Szabo</w:t>
      </w:r>
      <w:r w:rsidR="000B78F2" w:rsidRPr="006D0BEA">
        <w:rPr>
          <w:rFonts w:ascii="Verdana" w:hAnsi="Verdana"/>
          <w:sz w:val="16"/>
          <w:lang w:val="pt-BR"/>
        </w:rPr>
        <w:t xml:space="preserve">, </w:t>
      </w:r>
      <w:r w:rsidR="000B78F2" w:rsidRPr="006D0BEA">
        <w:rPr>
          <w:rFonts w:ascii="Verdana" w:hAnsi="Verdana"/>
          <w:noProof/>
          <w:sz w:val="16"/>
          <w:lang w:val="pt-BR"/>
        </w:rPr>
        <w:t>Florida Institute of Technology</w:t>
      </w:r>
    </w:p>
    <w:p w14:paraId="3B620409" w14:textId="77777777" w:rsidR="000B78F2" w:rsidRPr="006D0BEA" w:rsidRDefault="000B78F2" w:rsidP="006D0BEA">
      <w:pPr>
        <w:spacing w:after="0" w:line="240" w:lineRule="auto"/>
        <w:ind w:left="720" w:hanging="360"/>
        <w:rPr>
          <w:rFonts w:ascii="Verdana" w:hAnsi="Verdana"/>
          <w:sz w:val="16"/>
        </w:rPr>
      </w:pPr>
      <w:r w:rsidRPr="006D0BEA">
        <w:rPr>
          <w:rFonts w:ascii="Verdana" w:hAnsi="Verdana"/>
          <w:noProof/>
          <w:sz w:val="16"/>
        </w:rPr>
        <w:t>Jonathan</w:t>
      </w:r>
      <w:r w:rsidRPr="006D0BEA">
        <w:rPr>
          <w:rFonts w:ascii="Verdana" w:hAnsi="Verdana"/>
          <w:sz w:val="16"/>
        </w:rPr>
        <w:t xml:space="preserve"> </w:t>
      </w:r>
      <w:r w:rsidRPr="006D0BEA">
        <w:rPr>
          <w:rFonts w:ascii="Verdana" w:hAnsi="Verdana"/>
          <w:noProof/>
          <w:sz w:val="16"/>
        </w:rPr>
        <w:t>Tarbox</w:t>
      </w:r>
      <w:r w:rsidRPr="006D0BEA">
        <w:rPr>
          <w:rFonts w:ascii="Verdana" w:hAnsi="Verdana"/>
          <w:sz w:val="16"/>
        </w:rPr>
        <w:t xml:space="preserve">, </w:t>
      </w:r>
      <w:r w:rsidRPr="006D0BEA">
        <w:rPr>
          <w:rFonts w:ascii="Verdana" w:hAnsi="Verdana"/>
          <w:noProof/>
          <w:sz w:val="16"/>
        </w:rPr>
        <w:t>University of Southern California</w:t>
      </w:r>
    </w:p>
    <w:p w14:paraId="3A41AB61" w14:textId="77777777" w:rsidR="000B78F2" w:rsidRPr="006D0BEA" w:rsidRDefault="000B78F2" w:rsidP="006D0BEA">
      <w:pPr>
        <w:spacing w:after="0" w:line="240" w:lineRule="auto"/>
        <w:ind w:left="720" w:hanging="360"/>
        <w:rPr>
          <w:rFonts w:ascii="Verdana" w:hAnsi="Verdana"/>
          <w:sz w:val="16"/>
        </w:rPr>
      </w:pPr>
      <w:r w:rsidRPr="006D0BEA">
        <w:rPr>
          <w:rFonts w:ascii="Verdana" w:hAnsi="Verdana"/>
          <w:noProof/>
          <w:sz w:val="16"/>
        </w:rPr>
        <w:t>Amanda</w:t>
      </w:r>
      <w:r w:rsidRPr="006D0BEA">
        <w:rPr>
          <w:rFonts w:ascii="Verdana" w:hAnsi="Verdana"/>
          <w:sz w:val="16"/>
        </w:rPr>
        <w:t xml:space="preserve"> </w:t>
      </w:r>
      <w:r w:rsidRPr="006D0BEA">
        <w:rPr>
          <w:rFonts w:ascii="Verdana" w:hAnsi="Verdana"/>
          <w:noProof/>
          <w:sz w:val="16"/>
        </w:rPr>
        <w:t>Kelly</w:t>
      </w:r>
      <w:r w:rsidRPr="006D0BEA">
        <w:rPr>
          <w:rFonts w:ascii="Verdana" w:hAnsi="Verdana"/>
          <w:sz w:val="16"/>
        </w:rPr>
        <w:t xml:space="preserve">, </w:t>
      </w:r>
      <w:r w:rsidRPr="006D0BEA">
        <w:rPr>
          <w:rFonts w:ascii="Verdana" w:hAnsi="Verdana"/>
          <w:noProof/>
          <w:sz w:val="16"/>
        </w:rPr>
        <w:t>Firefly Autism</w:t>
      </w:r>
    </w:p>
    <w:p w14:paraId="0458877A" w14:textId="686D752D" w:rsidR="000B78F2" w:rsidRPr="006D0BEA" w:rsidRDefault="000B78F2" w:rsidP="006D0BEA">
      <w:pPr>
        <w:spacing w:after="0" w:line="240" w:lineRule="auto"/>
        <w:ind w:left="720" w:hanging="360"/>
        <w:rPr>
          <w:rFonts w:ascii="Verdana" w:hAnsi="Verdana"/>
          <w:sz w:val="16"/>
        </w:rPr>
      </w:pPr>
      <w:r w:rsidRPr="006D0BEA">
        <w:rPr>
          <w:rFonts w:ascii="Verdana" w:hAnsi="Verdana"/>
          <w:noProof/>
          <w:sz w:val="16"/>
        </w:rPr>
        <w:t>Giovambattista</w:t>
      </w:r>
      <w:r w:rsidRPr="006D0BEA">
        <w:rPr>
          <w:rFonts w:ascii="Verdana" w:hAnsi="Verdana"/>
          <w:sz w:val="16"/>
        </w:rPr>
        <w:t xml:space="preserve"> </w:t>
      </w:r>
      <w:r w:rsidRPr="006D0BEA">
        <w:rPr>
          <w:rFonts w:ascii="Verdana" w:hAnsi="Verdana"/>
          <w:noProof/>
          <w:sz w:val="16"/>
        </w:rPr>
        <w:t>Presti</w:t>
      </w:r>
      <w:r w:rsidRPr="006D0BEA">
        <w:rPr>
          <w:rFonts w:ascii="Verdana" w:hAnsi="Verdana"/>
          <w:sz w:val="16"/>
        </w:rPr>
        <w:t xml:space="preserve">, </w:t>
      </w:r>
      <w:r w:rsidRPr="006D0BEA">
        <w:rPr>
          <w:rFonts w:ascii="Verdana" w:hAnsi="Verdana"/>
          <w:noProof/>
          <w:sz w:val="16"/>
        </w:rPr>
        <w:t>Kore University, Enna (</w:t>
      </w:r>
      <w:r w:rsidR="00543F58" w:rsidRPr="006D0BEA">
        <w:rPr>
          <w:rFonts w:ascii="Verdana" w:hAnsi="Verdana"/>
          <w:noProof/>
          <w:sz w:val="16"/>
        </w:rPr>
        <w:t>Italia</w:t>
      </w:r>
      <w:r w:rsidRPr="006D0BEA">
        <w:rPr>
          <w:rFonts w:ascii="Verdana" w:hAnsi="Verdana"/>
          <w:noProof/>
          <w:sz w:val="16"/>
        </w:rPr>
        <w:t>)</w:t>
      </w:r>
    </w:p>
    <w:p w14:paraId="2B9D2AAE" w14:textId="17AF2065" w:rsidR="00901854" w:rsidRPr="006D0BEA" w:rsidRDefault="00901854" w:rsidP="006D0BEA">
      <w:pPr>
        <w:spacing w:after="0" w:line="240" w:lineRule="auto"/>
        <w:rPr>
          <w:rFonts w:ascii="Verdana" w:hAnsi="Verdana"/>
          <w:noProof/>
          <w:sz w:val="18"/>
        </w:rPr>
      </w:pPr>
    </w:p>
    <w:p w14:paraId="0FABE6F8" w14:textId="1B8AB99B" w:rsidR="00901854" w:rsidRPr="006D0BEA" w:rsidRDefault="00901854" w:rsidP="006D0BEA">
      <w:pPr>
        <w:spacing w:after="0" w:line="240" w:lineRule="auto"/>
        <w:rPr>
          <w:rFonts w:ascii="Verdana" w:hAnsi="Verdana"/>
          <w:sz w:val="18"/>
          <w:lang w:val="pt-BR"/>
        </w:rPr>
      </w:pPr>
      <w:r w:rsidRPr="006D0BEA">
        <w:rPr>
          <w:rFonts w:ascii="Verdana" w:hAnsi="Verdana"/>
          <w:sz w:val="18"/>
          <w:lang w:val="pt-BR"/>
        </w:rPr>
        <w:t xml:space="preserve">El reciente interés en ACT entre los profesionales del análisis </w:t>
      </w:r>
      <w:r w:rsidR="005F74E5" w:rsidRPr="006D0BEA">
        <w:rPr>
          <w:rFonts w:ascii="Verdana" w:hAnsi="Verdana"/>
          <w:sz w:val="18"/>
          <w:lang w:val="pt-BR"/>
        </w:rPr>
        <w:t>conductual</w:t>
      </w:r>
      <w:r w:rsidRPr="006D0BEA">
        <w:rPr>
          <w:rFonts w:ascii="Verdana" w:hAnsi="Verdana"/>
          <w:sz w:val="18"/>
          <w:lang w:val="pt-BR"/>
        </w:rPr>
        <w:t xml:space="preserve"> aplicado (ABA) ha ampliado los propósitos a los cuales los trabajadores están dirigiendo sus esfuerzos. Esto es importante, porque el objetivo del análisis de </w:t>
      </w:r>
      <w:r w:rsidR="005F74E5" w:rsidRPr="006D0BEA">
        <w:rPr>
          <w:rFonts w:ascii="Verdana" w:hAnsi="Verdana"/>
          <w:sz w:val="18"/>
          <w:lang w:val="pt-BR"/>
        </w:rPr>
        <w:t>la conducta</w:t>
      </w:r>
      <w:r w:rsidRPr="006D0BEA">
        <w:rPr>
          <w:rFonts w:ascii="Verdana" w:hAnsi="Verdana"/>
          <w:sz w:val="18"/>
          <w:lang w:val="pt-BR"/>
        </w:rPr>
        <w:t xml:space="preserve"> siempre ha sido generar soluciones a los problemas del mundo real que enfrentan todas las personas (no solo los niños con autismo). Está surgiendo investigaciónes en ACT que utilizan las tácticas de medición precisas de ABA para abordar problemas fuera de los ámbitos comunes de discapacidad intelectual y del desarrollo. En este simposio, detallaremos cuatro estudios recientes realizados con poblaciones nuevas y abordaremos estos avances a la luz de la dirección en la que se dirige nuestro campo. Los informes empíricos de Tom Szabo y Jonathan Tarbox detallarán investigaciones sobre ACT para: hermanos de niños con autismo, miembros de pandillas adolescentes, estudiantes universitarios y </w:t>
      </w:r>
      <w:r w:rsidR="005F74E5" w:rsidRPr="006D0BEA">
        <w:rPr>
          <w:rFonts w:ascii="Verdana" w:hAnsi="Verdana"/>
          <w:sz w:val="18"/>
          <w:lang w:val="pt-BR"/>
        </w:rPr>
        <w:t>equipos que trabajan con autismo</w:t>
      </w:r>
      <w:r w:rsidRPr="006D0BEA">
        <w:rPr>
          <w:rFonts w:ascii="Verdana" w:hAnsi="Verdana"/>
          <w:sz w:val="18"/>
          <w:lang w:val="pt-BR"/>
        </w:rPr>
        <w:t xml:space="preserve">. Luego, Amanda Kelly discutirá la trayectoria de ACT en ABA: cómo llegamos aquí y hacia dónde vamos. Sugerimos que combinar ABA con procedimientos </w:t>
      </w:r>
      <w:r w:rsidR="00543F58" w:rsidRPr="006D0BEA">
        <w:rPr>
          <w:rFonts w:ascii="Verdana" w:hAnsi="Verdana"/>
          <w:sz w:val="18"/>
          <w:lang w:val="pt-BR"/>
        </w:rPr>
        <w:t xml:space="preserve">probados de </w:t>
      </w:r>
      <w:r w:rsidRPr="006D0BEA">
        <w:rPr>
          <w:rFonts w:ascii="Verdana" w:hAnsi="Verdana"/>
          <w:sz w:val="18"/>
          <w:lang w:val="pt-BR"/>
        </w:rPr>
        <w:t>ACT</w:t>
      </w:r>
      <w:r w:rsidR="00543F58" w:rsidRPr="006D0BEA">
        <w:rPr>
          <w:rFonts w:ascii="Verdana" w:hAnsi="Verdana"/>
          <w:sz w:val="18"/>
          <w:lang w:val="pt-BR"/>
        </w:rPr>
        <w:t xml:space="preserve"> </w:t>
      </w:r>
      <w:r w:rsidRPr="006D0BEA">
        <w:rPr>
          <w:rFonts w:ascii="Verdana" w:hAnsi="Verdana"/>
          <w:sz w:val="18"/>
          <w:lang w:val="pt-BR"/>
        </w:rPr>
        <w:t>contribuirá tanto a la disciplina ABA como a la investigación y práctica de ACT en el campo de la salud mental.</w:t>
      </w:r>
    </w:p>
    <w:p w14:paraId="50C85FF5" w14:textId="77777777" w:rsidR="00901854" w:rsidRPr="006D0BEA" w:rsidRDefault="00901854" w:rsidP="006D0BEA">
      <w:pPr>
        <w:spacing w:after="0" w:line="240" w:lineRule="auto"/>
        <w:rPr>
          <w:rFonts w:ascii="Verdana" w:hAnsi="Verdana"/>
          <w:sz w:val="18"/>
          <w:lang w:val="pt-BR"/>
        </w:rPr>
      </w:pPr>
      <w:r w:rsidRPr="006D0BEA">
        <w:rPr>
          <w:rFonts w:ascii="Verdana" w:hAnsi="Verdana"/>
          <w:sz w:val="18"/>
          <w:lang w:val="pt-BR"/>
        </w:rPr>
        <w:t> </w:t>
      </w:r>
    </w:p>
    <w:p w14:paraId="2579F498" w14:textId="77777777" w:rsidR="000B78F2" w:rsidRPr="006D0BEA" w:rsidRDefault="000B78F2" w:rsidP="006D0BEA">
      <w:pPr>
        <w:spacing w:after="0" w:line="240" w:lineRule="auto"/>
        <w:ind w:left="360" w:hanging="360"/>
        <w:rPr>
          <w:rFonts w:ascii="Verdana" w:hAnsi="Verdana"/>
          <w:sz w:val="16"/>
          <w:lang w:val="pt-BR"/>
        </w:rPr>
      </w:pPr>
    </w:p>
    <w:p w14:paraId="52A91F98" w14:textId="235E575D" w:rsidR="000B78F2" w:rsidRPr="006D0BEA" w:rsidRDefault="00543F58" w:rsidP="006D0BEA">
      <w:pPr>
        <w:pStyle w:val="ListParagraph"/>
        <w:numPr>
          <w:ilvl w:val="0"/>
          <w:numId w:val="1"/>
        </w:numPr>
        <w:spacing w:after="0" w:line="240" w:lineRule="auto"/>
        <w:rPr>
          <w:rFonts w:ascii="Verdana" w:hAnsi="Verdana"/>
          <w:sz w:val="18"/>
          <w:lang w:val="pt-BR"/>
        </w:rPr>
      </w:pPr>
      <w:r w:rsidRPr="006D0BEA">
        <w:rPr>
          <w:rFonts w:ascii="Verdana" w:hAnsi="Verdana"/>
          <w:noProof/>
          <w:sz w:val="18"/>
          <w:lang w:val="pt-BR"/>
        </w:rPr>
        <w:t>Mejora de las interacciones entre hermanos mediante la capacitación de aceptación y compromiso</w:t>
      </w:r>
    </w:p>
    <w:p w14:paraId="3D2DE2C9" w14:textId="77777777" w:rsidR="000B78F2" w:rsidRPr="006D0BEA" w:rsidRDefault="000B78F2" w:rsidP="006D0BEA">
      <w:pPr>
        <w:pStyle w:val="ListParagraph"/>
        <w:spacing w:after="0" w:line="240" w:lineRule="auto"/>
        <w:ind w:firstLine="270"/>
        <w:rPr>
          <w:rFonts w:ascii="Verdana" w:hAnsi="Verdana"/>
          <w:sz w:val="16"/>
        </w:rPr>
      </w:pPr>
      <w:r w:rsidRPr="006D0BEA">
        <w:rPr>
          <w:rFonts w:ascii="Verdana" w:hAnsi="Verdana"/>
          <w:noProof/>
          <w:sz w:val="16"/>
        </w:rPr>
        <w:t>Thomas G. Szabo, PhD., BCBA-D</w:t>
      </w:r>
      <w:r w:rsidRPr="006D0BEA">
        <w:rPr>
          <w:rFonts w:ascii="Verdana" w:hAnsi="Verdana"/>
          <w:sz w:val="16"/>
        </w:rPr>
        <w:t xml:space="preserve">, </w:t>
      </w:r>
      <w:r w:rsidRPr="006D0BEA">
        <w:rPr>
          <w:rFonts w:ascii="Verdana" w:hAnsi="Verdana"/>
          <w:noProof/>
          <w:sz w:val="16"/>
        </w:rPr>
        <w:t>Florida Institute of Technology</w:t>
      </w:r>
    </w:p>
    <w:p w14:paraId="24620752" w14:textId="77777777" w:rsidR="000B78F2" w:rsidRPr="006D0BEA" w:rsidRDefault="000B78F2" w:rsidP="006D0BEA">
      <w:pPr>
        <w:pStyle w:val="ListParagraph"/>
        <w:spacing w:after="0" w:line="240" w:lineRule="auto"/>
        <w:ind w:firstLine="270"/>
        <w:rPr>
          <w:rFonts w:ascii="Verdana" w:hAnsi="Verdana"/>
          <w:sz w:val="16"/>
          <w:lang w:val="pt-BR"/>
        </w:rPr>
      </w:pPr>
      <w:r w:rsidRPr="006D0BEA">
        <w:rPr>
          <w:rFonts w:ascii="Verdana" w:hAnsi="Verdana"/>
          <w:noProof/>
          <w:sz w:val="16"/>
          <w:lang w:val="pt-BR"/>
        </w:rPr>
        <w:t>Alfredo Arciniega, LMFT, BCBA</w:t>
      </w:r>
      <w:r w:rsidRPr="006D0BEA">
        <w:rPr>
          <w:rFonts w:ascii="Verdana" w:hAnsi="Verdana"/>
          <w:sz w:val="16"/>
          <w:lang w:val="pt-BR"/>
        </w:rPr>
        <w:t xml:space="preserve">, </w:t>
      </w:r>
      <w:r w:rsidRPr="006D0BEA">
        <w:rPr>
          <w:rFonts w:ascii="Verdana" w:hAnsi="Verdana"/>
          <w:noProof/>
          <w:sz w:val="16"/>
          <w:lang w:val="pt-BR"/>
        </w:rPr>
        <w:t>California PsychCare</w:t>
      </w:r>
    </w:p>
    <w:p w14:paraId="0A3F3AAD" w14:textId="0821ED6D" w:rsidR="000B78F2" w:rsidRPr="006D0BEA" w:rsidRDefault="000B78F2" w:rsidP="006D0BEA">
      <w:pPr>
        <w:pStyle w:val="ListParagraph"/>
        <w:spacing w:after="0" w:line="240" w:lineRule="auto"/>
        <w:ind w:firstLine="270"/>
        <w:rPr>
          <w:rFonts w:ascii="Verdana" w:hAnsi="Verdana"/>
          <w:sz w:val="16"/>
        </w:rPr>
      </w:pPr>
      <w:r w:rsidRPr="006D0BEA">
        <w:rPr>
          <w:rFonts w:ascii="Verdana" w:hAnsi="Verdana"/>
          <w:noProof/>
          <w:sz w:val="16"/>
        </w:rPr>
        <w:t>Jonathan Tarbox</w:t>
      </w:r>
      <w:r w:rsidRPr="006D0BEA">
        <w:rPr>
          <w:rFonts w:ascii="Verdana" w:hAnsi="Verdana"/>
          <w:sz w:val="16"/>
        </w:rPr>
        <w:t xml:space="preserve">, </w:t>
      </w:r>
      <w:r w:rsidRPr="006D0BEA">
        <w:rPr>
          <w:rFonts w:ascii="Verdana" w:hAnsi="Verdana"/>
          <w:noProof/>
          <w:sz w:val="16"/>
        </w:rPr>
        <w:t>University of Southern California</w:t>
      </w:r>
    </w:p>
    <w:p w14:paraId="15B09C47" w14:textId="66240719" w:rsidR="00A376CB" w:rsidRPr="006D0BEA" w:rsidRDefault="00543F58" w:rsidP="006D0BEA">
      <w:pPr>
        <w:rPr>
          <w:rFonts w:ascii="Verdana" w:hAnsi="Verdana"/>
          <w:sz w:val="16"/>
          <w:lang w:val="pt-BR"/>
        </w:rPr>
      </w:pPr>
      <w:r w:rsidRPr="006D0BEA">
        <w:rPr>
          <w:rFonts w:ascii="Verdana" w:hAnsi="Verdana"/>
          <w:sz w:val="16"/>
          <w:lang w:val="pt-BR"/>
        </w:rPr>
        <w:t>Los niños con autismo pueden adquirir funciones aversivas para sus hermanos en desarrollo</w:t>
      </w:r>
      <w:r w:rsidR="00756C68" w:rsidRPr="006D0BEA">
        <w:rPr>
          <w:rFonts w:ascii="Verdana" w:hAnsi="Verdana"/>
          <w:sz w:val="16"/>
          <w:lang w:val="pt-BR"/>
        </w:rPr>
        <w:t xml:space="preserve"> típico</w:t>
      </w:r>
      <w:r w:rsidRPr="006D0BEA">
        <w:rPr>
          <w:rFonts w:ascii="Verdana" w:hAnsi="Verdana"/>
          <w:sz w:val="16"/>
          <w:lang w:val="pt-BR"/>
        </w:rPr>
        <w:t xml:space="preserve">. El comportamiento inusual y las necesidades excesivas de un niño con autismo pueden evocar comportamientos aversivos de hermanos en desarrollo que exacerban las tensiones intrafamiliares. Utilizamos una línea de base múltiple en el diseño de los participantes para evaluar un taller de capacitación de aceptación y compromiso (ACT) de 2 días presentado en un formato de </w:t>
      </w:r>
      <w:r w:rsidR="00756C68" w:rsidRPr="006D0BEA">
        <w:rPr>
          <w:rFonts w:ascii="Verdana" w:hAnsi="Verdana"/>
          <w:sz w:val="16"/>
          <w:lang w:val="pt-BR"/>
        </w:rPr>
        <w:t xml:space="preserve">Entrenamiento de habilidades conductuales </w:t>
      </w:r>
      <w:r w:rsidRPr="006D0BEA">
        <w:rPr>
          <w:rFonts w:ascii="Verdana" w:hAnsi="Verdana"/>
          <w:sz w:val="16"/>
          <w:lang w:val="pt-BR"/>
        </w:rPr>
        <w:t xml:space="preserve">(BST). Nuestro objetivo era ayudar a los hermanos de niños con autismo a aprender habilidades de relación para usar con sus hermanos y </w:t>
      </w:r>
      <w:r w:rsidRPr="006D0BEA">
        <w:rPr>
          <w:rFonts w:ascii="Verdana" w:hAnsi="Verdana"/>
          <w:sz w:val="16"/>
          <w:lang w:val="pt-BR"/>
        </w:rPr>
        <w:lastRenderedPageBreak/>
        <w:t xml:space="preserve">hermanas. Dos niños (de 12 y 15 años de edad) recibieron ACT en un formato de paquete llamado </w:t>
      </w:r>
      <w:r w:rsidRPr="006D0BEA">
        <w:rPr>
          <w:rFonts w:ascii="Verdana" w:hAnsi="Verdana"/>
          <w:i/>
          <w:iCs/>
          <w:sz w:val="16"/>
          <w:lang w:val="pt-BR"/>
        </w:rPr>
        <w:t>DARE to Connect</w:t>
      </w:r>
      <w:r w:rsidRPr="006D0BEA">
        <w:rPr>
          <w:rFonts w:ascii="Verdana" w:hAnsi="Verdana"/>
          <w:sz w:val="16"/>
          <w:lang w:val="pt-BR"/>
        </w:rPr>
        <w:t xml:space="preserve"> en el que abordamos </w:t>
      </w:r>
      <w:r w:rsidR="00756C68" w:rsidRPr="006D0BEA">
        <w:rPr>
          <w:rFonts w:ascii="Verdana" w:hAnsi="Verdana"/>
          <w:sz w:val="16"/>
          <w:lang w:val="pt-BR"/>
        </w:rPr>
        <w:t>la conducta</w:t>
      </w:r>
      <w:r w:rsidRPr="006D0BEA">
        <w:rPr>
          <w:rFonts w:ascii="Verdana" w:hAnsi="Verdana"/>
          <w:sz w:val="16"/>
          <w:lang w:val="pt-BR"/>
        </w:rPr>
        <w:t xml:space="preserve"> verbal y monitoreamos el efecto sobre los comportamientos socialmente significativos, observables y medibles asociados con las relaciones saludables entre hermanos. Ambos niños redujeron el comportamiento problemático a cero y aumentaron la duración del compromiso con sus hermanos a una sesión de al menos 40 minutos por hora en cinco sesiones de seguimiento posteriores al taller</w:t>
      </w:r>
    </w:p>
    <w:p w14:paraId="36BAA97C" w14:textId="7D0D0236" w:rsidR="000B78F2" w:rsidRPr="006D0BEA" w:rsidRDefault="00A376CB" w:rsidP="006D0BEA">
      <w:pPr>
        <w:pStyle w:val="ListParagraph"/>
        <w:numPr>
          <w:ilvl w:val="0"/>
          <w:numId w:val="1"/>
        </w:numPr>
        <w:spacing w:after="0" w:line="240" w:lineRule="auto"/>
        <w:rPr>
          <w:rFonts w:ascii="Verdana" w:hAnsi="Verdana"/>
          <w:sz w:val="18"/>
          <w:lang w:val="pt-BR"/>
        </w:rPr>
      </w:pPr>
      <w:r w:rsidRPr="006D0BEA">
        <w:rPr>
          <w:rFonts w:ascii="Verdana" w:hAnsi="Verdana"/>
          <w:noProof/>
          <w:sz w:val="18"/>
          <w:lang w:val="pt-BR"/>
        </w:rPr>
        <w:t xml:space="preserve">ACT, cultura escolar y violencia: un diseño </w:t>
      </w:r>
      <w:r w:rsidR="00756C68" w:rsidRPr="006D0BEA">
        <w:rPr>
          <w:rFonts w:ascii="Verdana" w:hAnsi="Verdana"/>
          <w:noProof/>
          <w:sz w:val="18"/>
          <w:lang w:val="pt-BR"/>
        </w:rPr>
        <w:t>co</w:t>
      </w:r>
      <w:r w:rsidR="00A14168" w:rsidRPr="006D0BEA">
        <w:rPr>
          <w:rFonts w:ascii="Verdana" w:hAnsi="Verdana"/>
          <w:noProof/>
          <w:sz w:val="18"/>
          <w:lang w:val="pt-BR"/>
        </w:rPr>
        <w:t>n</w:t>
      </w:r>
      <w:r w:rsidR="00756C68" w:rsidRPr="006D0BEA">
        <w:rPr>
          <w:rFonts w:ascii="Verdana" w:hAnsi="Verdana"/>
          <w:noProof/>
          <w:sz w:val="18"/>
          <w:lang w:val="pt-BR"/>
        </w:rPr>
        <w:t xml:space="preserve"> línea de</w:t>
      </w:r>
      <w:r w:rsidRPr="006D0BEA">
        <w:rPr>
          <w:rFonts w:ascii="Verdana" w:hAnsi="Verdana"/>
          <w:noProof/>
          <w:sz w:val="18"/>
          <w:lang w:val="pt-BR"/>
        </w:rPr>
        <w:t xml:space="preserve"> base múltiple entre individuos en tres escuelas</w:t>
      </w:r>
    </w:p>
    <w:p w14:paraId="3204BB16" w14:textId="77777777" w:rsidR="000B78F2" w:rsidRPr="006D0BEA" w:rsidRDefault="000B78F2" w:rsidP="006D0BEA">
      <w:pPr>
        <w:pStyle w:val="ListParagraph"/>
        <w:spacing w:after="0" w:line="240" w:lineRule="auto"/>
        <w:ind w:firstLine="270"/>
        <w:rPr>
          <w:rFonts w:ascii="Verdana" w:hAnsi="Verdana"/>
          <w:sz w:val="16"/>
        </w:rPr>
      </w:pPr>
      <w:r w:rsidRPr="006D0BEA">
        <w:rPr>
          <w:rFonts w:ascii="Verdana" w:hAnsi="Verdana"/>
          <w:noProof/>
          <w:sz w:val="16"/>
        </w:rPr>
        <w:t>Thomas G. Szabo, Ph.D., BCBA-D</w:t>
      </w:r>
      <w:r w:rsidRPr="006D0BEA">
        <w:rPr>
          <w:rFonts w:ascii="Verdana" w:hAnsi="Verdana"/>
          <w:sz w:val="16"/>
        </w:rPr>
        <w:t xml:space="preserve">, </w:t>
      </w:r>
      <w:r w:rsidRPr="006D0BEA">
        <w:rPr>
          <w:rFonts w:ascii="Verdana" w:hAnsi="Verdana"/>
          <w:noProof/>
          <w:sz w:val="16"/>
        </w:rPr>
        <w:t>Florida Institute of Technology</w:t>
      </w:r>
    </w:p>
    <w:p w14:paraId="7A8A07F1" w14:textId="77777777" w:rsidR="000B78F2" w:rsidRPr="006D0BEA" w:rsidRDefault="000B78F2" w:rsidP="006D0BEA">
      <w:pPr>
        <w:pStyle w:val="ListParagraph"/>
        <w:spacing w:after="0" w:line="240" w:lineRule="auto"/>
        <w:ind w:firstLine="270"/>
        <w:rPr>
          <w:rFonts w:ascii="Verdana" w:hAnsi="Verdana"/>
          <w:sz w:val="16"/>
        </w:rPr>
      </w:pPr>
      <w:r w:rsidRPr="006D0BEA">
        <w:rPr>
          <w:rFonts w:ascii="Verdana" w:hAnsi="Verdana"/>
          <w:noProof/>
          <w:sz w:val="16"/>
        </w:rPr>
        <w:t>Paschal Fellah</w:t>
      </w:r>
      <w:r w:rsidRPr="006D0BEA">
        <w:rPr>
          <w:rFonts w:ascii="Verdana" w:hAnsi="Verdana"/>
          <w:sz w:val="16"/>
        </w:rPr>
        <w:t xml:space="preserve">, </w:t>
      </w:r>
      <w:r w:rsidRPr="006D0BEA">
        <w:rPr>
          <w:rFonts w:ascii="Verdana" w:hAnsi="Verdana"/>
          <w:noProof/>
          <w:sz w:val="16"/>
        </w:rPr>
        <w:t>Commit and Act Foundation</w:t>
      </w:r>
    </w:p>
    <w:p w14:paraId="1C5F974C" w14:textId="77777777" w:rsidR="000B78F2" w:rsidRPr="006D0BEA" w:rsidRDefault="000B78F2" w:rsidP="006D0BEA">
      <w:pPr>
        <w:pStyle w:val="ListParagraph"/>
        <w:spacing w:after="0" w:line="240" w:lineRule="auto"/>
        <w:ind w:firstLine="270"/>
        <w:rPr>
          <w:rFonts w:ascii="Verdana" w:hAnsi="Verdana"/>
          <w:sz w:val="16"/>
        </w:rPr>
      </w:pPr>
      <w:r w:rsidRPr="006D0BEA">
        <w:rPr>
          <w:rFonts w:ascii="Verdana" w:hAnsi="Verdana"/>
          <w:noProof/>
          <w:sz w:val="16"/>
        </w:rPr>
        <w:t>Jamie Nyaa</w:t>
      </w:r>
      <w:r w:rsidRPr="006D0BEA">
        <w:rPr>
          <w:rFonts w:ascii="Verdana" w:hAnsi="Verdana"/>
          <w:sz w:val="16"/>
        </w:rPr>
        <w:t xml:space="preserve">, </w:t>
      </w:r>
      <w:r w:rsidRPr="006D0BEA">
        <w:rPr>
          <w:rFonts w:ascii="Verdana" w:hAnsi="Verdana"/>
          <w:noProof/>
          <w:sz w:val="16"/>
        </w:rPr>
        <w:t>Commit and Act Foundation</w:t>
      </w:r>
    </w:p>
    <w:p w14:paraId="353FB1DA" w14:textId="3B809A1C" w:rsidR="00A376CB" w:rsidRPr="006D0BEA" w:rsidRDefault="000B78F2" w:rsidP="006D0BEA">
      <w:pPr>
        <w:spacing w:after="0" w:line="240" w:lineRule="auto"/>
        <w:rPr>
          <w:rFonts w:ascii="Verdana" w:hAnsi="Verdana"/>
          <w:noProof/>
          <w:sz w:val="16"/>
        </w:rPr>
      </w:pPr>
      <w:r w:rsidRPr="006D0BEA">
        <w:rPr>
          <w:rFonts w:ascii="Verdana" w:hAnsi="Verdana"/>
          <w:sz w:val="16"/>
        </w:rPr>
        <w:tab/>
      </w:r>
    </w:p>
    <w:p w14:paraId="39A713AD" w14:textId="302B47C8" w:rsidR="00A376CB" w:rsidRPr="006D0BEA" w:rsidRDefault="00A376CB" w:rsidP="006D0BEA">
      <w:pPr>
        <w:spacing w:after="0" w:line="240" w:lineRule="auto"/>
        <w:rPr>
          <w:rFonts w:ascii="Verdana" w:hAnsi="Verdana"/>
          <w:sz w:val="16"/>
          <w:lang w:val="pt-BR"/>
        </w:rPr>
      </w:pPr>
      <w:r w:rsidRPr="006D0BEA">
        <w:rPr>
          <w:rFonts w:ascii="Verdana" w:hAnsi="Verdana"/>
          <w:sz w:val="16"/>
          <w:lang w:val="pt-BR"/>
        </w:rPr>
        <w:t xml:space="preserve">La violencia entre los jóvenes adolescentes en Sierra Leona se produce principalmente en el contexto de las escuelas. Las culturas escolares seleccionan el comportamiento en el que los adolescentes se unen para protegerse, conectarse socialmente y obtener ganancias financieras. Los individuos en tales pandillas se ven reforzados por la sumisión de otros. Las amenazas de fuerza y </w:t>
      </w:r>
      <w:r w:rsidRPr="006D0BEA">
        <w:rPr>
          <w:rFonts w:ascii="Arial" w:hAnsi="Arial" w:cs="Arial"/>
          <w:sz w:val="16"/>
          <w:lang w:val="pt-BR"/>
        </w:rPr>
        <w:t>​​</w:t>
      </w:r>
      <w:r w:rsidRPr="006D0BEA">
        <w:rPr>
          <w:rFonts w:ascii="Verdana" w:hAnsi="Verdana"/>
          <w:sz w:val="16"/>
          <w:lang w:val="pt-BR"/>
        </w:rPr>
        <w:t xml:space="preserve">los actos periódicos de violencia producen refuerzos financieros y sociales que mantienen las actividades de pandillas dentro y fuera de la escuela. En el estudio actual, evaluamos una iteración ABA de un entrenamiento de aceptación y compromiso de 6 horas para estudiantes en tres escuelas. Los grupos del aula fueron expuestos a actividades vivenciales que promovieron la defusión, la aceptación, el reenfoque y la participación. Llamados </w:t>
      </w:r>
      <w:r w:rsidRPr="006D0BEA">
        <w:rPr>
          <w:rFonts w:ascii="Verdana" w:hAnsi="Verdana"/>
          <w:i/>
          <w:iCs/>
          <w:sz w:val="16"/>
          <w:lang w:val="pt-BR"/>
        </w:rPr>
        <w:t>DARE to Connect</w:t>
      </w:r>
      <w:r w:rsidRPr="006D0BEA">
        <w:rPr>
          <w:rFonts w:ascii="Verdana" w:hAnsi="Verdana"/>
          <w:sz w:val="16"/>
          <w:lang w:val="pt-BR"/>
        </w:rPr>
        <w:t xml:space="preserve">, los entrenamientos se centraron en construir conexiones sensibles y afectuosas que trascendieron las normas destructivas de los grupos sociales y construyeron contextos para el desarrollo de nuevas redes sociales. En un diseño </w:t>
      </w:r>
      <w:r w:rsidR="00A14168" w:rsidRPr="006D0BEA">
        <w:rPr>
          <w:rFonts w:ascii="Verdana" w:hAnsi="Verdana"/>
          <w:sz w:val="16"/>
          <w:lang w:val="pt-BR"/>
        </w:rPr>
        <w:t xml:space="preserve">com línea </w:t>
      </w:r>
      <w:r w:rsidRPr="006D0BEA">
        <w:rPr>
          <w:rFonts w:ascii="Verdana" w:hAnsi="Verdana"/>
          <w:sz w:val="16"/>
          <w:lang w:val="pt-BR"/>
        </w:rPr>
        <w:t>de base múltiple entre individuos en tres escuelas, redujimos la agresión y el uso de armas y aumentamos el comportamiento cooperativo en tres individuos que sus maestros y administradores escolares consideraron los principales delincuentes. Los cambios de comportamiento en estos tres jóvenes fueron duraderos a los 2 y 6 meses de seguimiento. Discutimos los cambios observados en las normas sociales de la escuela y las implicaciones para el trabajo de ABA en las escuelas.</w:t>
      </w:r>
    </w:p>
    <w:p w14:paraId="59AAB028" w14:textId="77777777" w:rsidR="00A376CB" w:rsidRPr="006D0BEA" w:rsidRDefault="00A376CB" w:rsidP="006D0BEA">
      <w:pPr>
        <w:spacing w:after="0" w:line="240" w:lineRule="auto"/>
        <w:rPr>
          <w:rFonts w:ascii="Verdana" w:hAnsi="Verdana"/>
          <w:sz w:val="16"/>
          <w:lang w:val="pt-BR"/>
        </w:rPr>
      </w:pPr>
      <w:r w:rsidRPr="006D0BEA">
        <w:rPr>
          <w:rFonts w:ascii="Verdana" w:hAnsi="Verdana"/>
          <w:sz w:val="16"/>
          <w:lang w:val="pt-BR"/>
        </w:rPr>
        <w:t> </w:t>
      </w:r>
    </w:p>
    <w:p w14:paraId="0B74E8A1" w14:textId="77777777" w:rsidR="000B78F2" w:rsidRPr="006D0BEA" w:rsidRDefault="000B78F2" w:rsidP="006D0BEA">
      <w:pPr>
        <w:spacing w:after="0" w:line="240" w:lineRule="auto"/>
        <w:rPr>
          <w:rFonts w:ascii="Verdana" w:hAnsi="Verdana"/>
          <w:sz w:val="16"/>
          <w:lang w:val="pt-BR"/>
        </w:rPr>
      </w:pPr>
    </w:p>
    <w:p w14:paraId="1F0D23E9" w14:textId="48643026" w:rsidR="000B78F2" w:rsidRPr="006D0BEA" w:rsidRDefault="00641D84" w:rsidP="006D0BEA">
      <w:pPr>
        <w:pStyle w:val="ListParagraph"/>
        <w:numPr>
          <w:ilvl w:val="0"/>
          <w:numId w:val="1"/>
        </w:numPr>
        <w:spacing w:after="0" w:line="240" w:lineRule="auto"/>
        <w:rPr>
          <w:rFonts w:ascii="Verdana" w:hAnsi="Verdana"/>
          <w:sz w:val="18"/>
          <w:lang w:val="pt-BR"/>
        </w:rPr>
      </w:pPr>
      <w:r w:rsidRPr="006D0BEA">
        <w:rPr>
          <w:lang w:val="pt-BR"/>
        </w:rPr>
        <w:t>Investigaciones recientes sobre ACT dentro del Análisis Condutual Aplicado con adultos en desarrollo típico</w:t>
      </w:r>
    </w:p>
    <w:p w14:paraId="562756B1" w14:textId="77777777" w:rsidR="000B78F2" w:rsidRPr="006D0BEA" w:rsidRDefault="000B78F2" w:rsidP="006D0BEA">
      <w:pPr>
        <w:pStyle w:val="ListParagraph"/>
        <w:spacing w:after="0" w:line="240" w:lineRule="auto"/>
        <w:ind w:firstLine="270"/>
        <w:rPr>
          <w:rFonts w:ascii="Verdana" w:hAnsi="Verdana"/>
          <w:sz w:val="16"/>
        </w:rPr>
      </w:pPr>
      <w:r w:rsidRPr="006D0BEA">
        <w:rPr>
          <w:rFonts w:ascii="Verdana" w:hAnsi="Verdana"/>
          <w:noProof/>
          <w:sz w:val="16"/>
        </w:rPr>
        <w:t>Jonathan Tarbox, Ph.D., BCBA-D</w:t>
      </w:r>
      <w:r w:rsidRPr="006D0BEA">
        <w:rPr>
          <w:rFonts w:ascii="Verdana" w:hAnsi="Verdana"/>
          <w:sz w:val="16"/>
        </w:rPr>
        <w:t xml:space="preserve">, </w:t>
      </w:r>
      <w:r w:rsidRPr="006D0BEA">
        <w:rPr>
          <w:rFonts w:ascii="Verdana" w:hAnsi="Verdana"/>
          <w:noProof/>
          <w:sz w:val="16"/>
        </w:rPr>
        <w:t>University of Southern California and FirstSteps for Kids</w:t>
      </w:r>
    </w:p>
    <w:p w14:paraId="3E35B538" w14:textId="77777777" w:rsidR="000B78F2" w:rsidRPr="006D0BEA" w:rsidRDefault="000B78F2" w:rsidP="006D0BEA">
      <w:pPr>
        <w:pStyle w:val="ListParagraph"/>
        <w:spacing w:after="0" w:line="240" w:lineRule="auto"/>
        <w:ind w:firstLine="270"/>
        <w:rPr>
          <w:rFonts w:ascii="Verdana" w:hAnsi="Verdana"/>
          <w:sz w:val="16"/>
        </w:rPr>
      </w:pPr>
      <w:r w:rsidRPr="006D0BEA">
        <w:rPr>
          <w:rFonts w:ascii="Verdana" w:hAnsi="Verdana"/>
          <w:noProof/>
          <w:sz w:val="16"/>
        </w:rPr>
        <w:t>Alexandra Little</w:t>
      </w:r>
      <w:r w:rsidRPr="006D0BEA">
        <w:rPr>
          <w:rFonts w:ascii="Verdana" w:hAnsi="Verdana"/>
          <w:sz w:val="16"/>
        </w:rPr>
        <w:t xml:space="preserve">, </w:t>
      </w:r>
      <w:r w:rsidRPr="006D0BEA">
        <w:rPr>
          <w:rFonts w:ascii="Verdana" w:hAnsi="Verdana"/>
          <w:noProof/>
          <w:sz w:val="16"/>
        </w:rPr>
        <w:t>University of Southern California and Learning and Behavioral Center</w:t>
      </w:r>
    </w:p>
    <w:p w14:paraId="2D75F4EB" w14:textId="1F8825B1" w:rsidR="000B78F2" w:rsidRPr="006D0BEA" w:rsidRDefault="000B78F2" w:rsidP="006D0BEA">
      <w:pPr>
        <w:pStyle w:val="ListParagraph"/>
        <w:spacing w:after="0" w:line="240" w:lineRule="auto"/>
        <w:ind w:firstLine="270"/>
        <w:rPr>
          <w:rFonts w:ascii="Verdana" w:hAnsi="Verdana"/>
          <w:noProof/>
          <w:sz w:val="16"/>
        </w:rPr>
      </w:pPr>
      <w:r w:rsidRPr="006D0BEA">
        <w:rPr>
          <w:rFonts w:ascii="Verdana" w:hAnsi="Verdana"/>
          <w:noProof/>
          <w:sz w:val="16"/>
        </w:rPr>
        <w:t>Yiyi Wang</w:t>
      </w:r>
      <w:r w:rsidRPr="006D0BEA">
        <w:rPr>
          <w:rFonts w:ascii="Verdana" w:hAnsi="Verdana"/>
          <w:sz w:val="16"/>
        </w:rPr>
        <w:t xml:space="preserve">, </w:t>
      </w:r>
      <w:r w:rsidRPr="006D0BEA">
        <w:rPr>
          <w:rFonts w:ascii="Verdana" w:hAnsi="Verdana"/>
          <w:noProof/>
          <w:sz w:val="16"/>
        </w:rPr>
        <w:t>University of Southern California and Autism Partnership Foundation Academy</w:t>
      </w:r>
    </w:p>
    <w:p w14:paraId="451AA89B" w14:textId="77777777" w:rsidR="00641D84" w:rsidRPr="006D0BEA" w:rsidRDefault="00641D84" w:rsidP="006D0BEA">
      <w:pPr>
        <w:pStyle w:val="ListParagraph"/>
        <w:spacing w:after="0" w:line="240" w:lineRule="auto"/>
        <w:ind w:firstLine="270"/>
        <w:rPr>
          <w:rFonts w:ascii="Verdana" w:hAnsi="Verdana"/>
          <w:sz w:val="16"/>
        </w:rPr>
      </w:pPr>
    </w:p>
    <w:p w14:paraId="04087C94" w14:textId="77777777" w:rsidR="00542DAA" w:rsidRPr="006D0BEA" w:rsidRDefault="000B78F2" w:rsidP="006D0BEA">
      <w:pPr>
        <w:spacing w:after="0" w:line="240" w:lineRule="auto"/>
        <w:rPr>
          <w:rFonts w:ascii="Verdana" w:hAnsi="Verdana"/>
          <w:noProof/>
          <w:sz w:val="16"/>
        </w:rPr>
      </w:pPr>
      <w:r w:rsidRPr="006D0BEA">
        <w:rPr>
          <w:rFonts w:ascii="Verdana" w:hAnsi="Verdana"/>
          <w:sz w:val="16"/>
        </w:rPr>
        <w:tab/>
      </w:r>
    </w:p>
    <w:p w14:paraId="7238A132" w14:textId="28D65E9A" w:rsidR="00641D84" w:rsidRPr="006D0BEA" w:rsidRDefault="00641D84" w:rsidP="006D0BEA">
      <w:pPr>
        <w:spacing w:after="0" w:line="240" w:lineRule="auto"/>
        <w:rPr>
          <w:rFonts w:ascii="Verdana" w:hAnsi="Verdana"/>
          <w:sz w:val="16"/>
          <w:lang w:val="pt-BR"/>
        </w:rPr>
      </w:pPr>
      <w:r w:rsidRPr="006D0BEA">
        <w:rPr>
          <w:rFonts w:ascii="Verdana" w:hAnsi="Verdana"/>
          <w:sz w:val="16"/>
          <w:lang w:val="pt-BR"/>
        </w:rPr>
        <w:t xml:space="preserve">La atención y el interés en ACT se ha expandido rápidamente en los últimos años dentro del campo del Análisis Condutual Aplicado (ABA). Este es un desarrollo potencialmente importante porque el análisis conductual siempre ha sido la base de ACT y muchos han pedido la adopción de medidas directas de comportamiento más rigurosas en la investigación y práctica de ACT. Sin embargo, se ha publicado relativamente poca investigación que evalúe cómo se puede implementar ACT dentro de la investigación y práctica ABA convencional. Esta presentación describirá dos estudios en los que ACT fue adaptado para su uso por analistas </w:t>
      </w:r>
      <w:r w:rsidR="00542DAA" w:rsidRPr="006D0BEA">
        <w:rPr>
          <w:rFonts w:ascii="Verdana" w:hAnsi="Verdana"/>
          <w:sz w:val="16"/>
          <w:lang w:val="pt-BR"/>
        </w:rPr>
        <w:t>conductuales</w:t>
      </w:r>
      <w:r w:rsidRPr="006D0BEA">
        <w:rPr>
          <w:rFonts w:ascii="Verdana" w:hAnsi="Verdana"/>
          <w:sz w:val="16"/>
          <w:lang w:val="pt-BR"/>
        </w:rPr>
        <w:t xml:space="preserve"> e implementado con el propósito de cambiar </w:t>
      </w:r>
      <w:r w:rsidR="00A14168" w:rsidRPr="006D0BEA">
        <w:rPr>
          <w:rFonts w:ascii="Verdana" w:hAnsi="Verdana"/>
          <w:sz w:val="16"/>
          <w:lang w:val="pt-BR"/>
        </w:rPr>
        <w:t>conductas</w:t>
      </w:r>
      <w:r w:rsidRPr="006D0BEA">
        <w:rPr>
          <w:rFonts w:ascii="Verdana" w:hAnsi="Verdana"/>
          <w:sz w:val="16"/>
          <w:lang w:val="pt-BR"/>
        </w:rPr>
        <w:t xml:space="preserve"> abiert</w:t>
      </w:r>
      <w:r w:rsidR="00A14168" w:rsidRPr="006D0BEA">
        <w:rPr>
          <w:rFonts w:ascii="Verdana" w:hAnsi="Verdana"/>
          <w:sz w:val="16"/>
          <w:lang w:val="pt-BR"/>
        </w:rPr>
        <w:t>a</w:t>
      </w:r>
      <w:r w:rsidRPr="006D0BEA">
        <w:rPr>
          <w:rFonts w:ascii="Verdana" w:hAnsi="Verdana"/>
          <w:sz w:val="16"/>
          <w:lang w:val="pt-BR"/>
        </w:rPr>
        <w:t xml:space="preserve">s socialmente significativos. El primer estudio evaluó un enfoque ACT para entrenar a estudiantes universitarios bilingües para aumentar el ejercicio y </w:t>
      </w:r>
      <w:r w:rsidR="00542DAA" w:rsidRPr="006D0BEA">
        <w:rPr>
          <w:rFonts w:ascii="Verdana" w:hAnsi="Verdana"/>
          <w:sz w:val="16"/>
          <w:lang w:val="pt-BR"/>
        </w:rPr>
        <w:t>el segundo evaluó ACT para mejorar la capacitación en habilidades de comportamiento para mejorar el desempeño de los entrenadores de equipo en una agencia de servicios humanos.</w:t>
      </w:r>
      <w:r w:rsidRPr="006D0BEA">
        <w:rPr>
          <w:rFonts w:ascii="Verdana" w:hAnsi="Verdana"/>
          <w:sz w:val="16"/>
          <w:lang w:val="pt-BR"/>
        </w:rPr>
        <w:t xml:space="preserve"> Ambos estudios utilizaron múltiples diseños </w:t>
      </w:r>
      <w:r w:rsidR="00A14168" w:rsidRPr="006D0BEA">
        <w:rPr>
          <w:rFonts w:ascii="Verdana" w:hAnsi="Verdana"/>
          <w:sz w:val="16"/>
          <w:lang w:val="pt-BR"/>
        </w:rPr>
        <w:t>con</w:t>
      </w:r>
      <w:r w:rsidRPr="006D0BEA">
        <w:rPr>
          <w:rFonts w:ascii="Verdana" w:hAnsi="Verdana"/>
          <w:sz w:val="16"/>
          <w:lang w:val="pt-BR"/>
        </w:rPr>
        <w:t xml:space="preserve"> línea de base para evaluar las intervenciones y ambos produjeron mejoras sustanciales en las medidas directas de comportamientos abiertos socialmente significativos. La presentación concluirá con una discusión de nuestro enfoque para combinar componentes de intervención de la literatura ACT con diseño experimental y procedimientos de medición para estudiar medidas directas de comportamiento manifiesto en ABA. Se argumentará que la combinación de lo mejor de </w:t>
      </w:r>
      <w:r w:rsidR="005E07EF" w:rsidRPr="006D0BEA">
        <w:rPr>
          <w:rFonts w:ascii="Verdana" w:hAnsi="Verdana"/>
          <w:sz w:val="16"/>
          <w:lang w:val="pt-BR"/>
        </w:rPr>
        <w:t xml:space="preserve">lo </w:t>
      </w:r>
      <w:r w:rsidRPr="006D0BEA">
        <w:rPr>
          <w:rFonts w:ascii="Verdana" w:hAnsi="Verdana"/>
          <w:sz w:val="16"/>
          <w:lang w:val="pt-BR"/>
        </w:rPr>
        <w:t>ABA convencional con los procedimientos ACT probados tiene el potencial de contribuir tanto a la disciplina ABA como a la investigación y la práctica de ACT en el campo de la salud mental.</w:t>
      </w:r>
    </w:p>
    <w:p w14:paraId="7041F0C1" w14:textId="77777777" w:rsidR="000B78F2" w:rsidRPr="006D0BEA" w:rsidRDefault="000B78F2" w:rsidP="006D0BEA">
      <w:pPr>
        <w:pStyle w:val="ListParagraph"/>
        <w:spacing w:after="0" w:line="240" w:lineRule="auto"/>
        <w:rPr>
          <w:rFonts w:ascii="Verdana" w:hAnsi="Verdana"/>
          <w:sz w:val="16"/>
          <w:lang w:val="pt-BR"/>
        </w:rPr>
      </w:pPr>
    </w:p>
    <w:p w14:paraId="2CBE03BE" w14:textId="2C5A0902" w:rsidR="000B78F2" w:rsidRPr="006D0BEA" w:rsidRDefault="005644B5" w:rsidP="006D0BEA">
      <w:pPr>
        <w:pStyle w:val="ListParagraph"/>
        <w:numPr>
          <w:ilvl w:val="0"/>
          <w:numId w:val="1"/>
        </w:numPr>
        <w:spacing w:after="0" w:line="240" w:lineRule="auto"/>
        <w:rPr>
          <w:rFonts w:ascii="Verdana" w:hAnsi="Verdana"/>
          <w:sz w:val="18"/>
          <w:lang w:val="pt-BR"/>
        </w:rPr>
      </w:pPr>
      <w:r w:rsidRPr="006D0BEA">
        <w:rPr>
          <w:rFonts w:ascii="Verdana" w:hAnsi="Verdana"/>
          <w:noProof/>
          <w:sz w:val="18"/>
          <w:lang w:val="pt-BR"/>
        </w:rPr>
        <w:t>ACT dentro de ABA: ¿Cómo llegamos aquí y hacia dónde vamos?</w:t>
      </w:r>
    </w:p>
    <w:p w14:paraId="10A24B98" w14:textId="15184FFF" w:rsidR="000B78F2" w:rsidRPr="006D0BEA" w:rsidRDefault="000B78F2" w:rsidP="006D0BEA">
      <w:pPr>
        <w:pStyle w:val="ListParagraph"/>
        <w:spacing w:after="0" w:line="240" w:lineRule="auto"/>
        <w:ind w:firstLine="270"/>
        <w:rPr>
          <w:rFonts w:ascii="Verdana" w:hAnsi="Verdana"/>
          <w:noProof/>
          <w:sz w:val="16"/>
        </w:rPr>
      </w:pPr>
      <w:r w:rsidRPr="006D0BEA">
        <w:rPr>
          <w:rFonts w:ascii="Verdana" w:hAnsi="Verdana"/>
          <w:noProof/>
          <w:sz w:val="16"/>
        </w:rPr>
        <w:t>Amanda Kelly, PhD., BCBA-D</w:t>
      </w:r>
      <w:r w:rsidRPr="006D0BEA">
        <w:rPr>
          <w:rFonts w:ascii="Verdana" w:hAnsi="Verdana"/>
          <w:sz w:val="16"/>
        </w:rPr>
        <w:t xml:space="preserve">, </w:t>
      </w:r>
      <w:r w:rsidRPr="006D0BEA">
        <w:rPr>
          <w:rFonts w:ascii="Verdana" w:hAnsi="Verdana"/>
          <w:noProof/>
          <w:sz w:val="16"/>
        </w:rPr>
        <w:t>Firefly Autism</w:t>
      </w:r>
    </w:p>
    <w:p w14:paraId="1DC10F3B" w14:textId="77777777" w:rsidR="003525ED" w:rsidRPr="006D0BEA" w:rsidRDefault="003525ED" w:rsidP="006D0BEA">
      <w:pPr>
        <w:spacing w:after="0" w:line="240" w:lineRule="auto"/>
        <w:ind w:firstLine="720"/>
        <w:rPr>
          <w:rFonts w:ascii="Verdana" w:hAnsi="Verdana"/>
          <w:noProof/>
          <w:sz w:val="16"/>
        </w:rPr>
      </w:pPr>
    </w:p>
    <w:p w14:paraId="040C59DC" w14:textId="1FDC3956" w:rsidR="00792165" w:rsidRPr="006D0BEA" w:rsidRDefault="00792165" w:rsidP="006D0BEA">
      <w:pPr>
        <w:spacing w:after="0" w:line="240" w:lineRule="auto"/>
        <w:ind w:firstLine="720"/>
        <w:rPr>
          <w:rFonts w:ascii="Verdana" w:hAnsi="Verdana"/>
          <w:noProof/>
          <w:sz w:val="16"/>
          <w:lang w:val="pt-BR"/>
        </w:rPr>
      </w:pPr>
      <w:r w:rsidRPr="006D0BEA">
        <w:rPr>
          <w:rFonts w:ascii="Verdana" w:hAnsi="Verdana"/>
          <w:noProof/>
          <w:sz w:val="16"/>
          <w:lang w:val="pt-BR"/>
        </w:rPr>
        <w:t xml:space="preserve">Aquellos que trabajan en el campo del análisis </w:t>
      </w:r>
      <w:r w:rsidR="00D335B1" w:rsidRPr="006D0BEA">
        <w:rPr>
          <w:rFonts w:ascii="Verdana" w:hAnsi="Verdana"/>
          <w:noProof/>
          <w:sz w:val="16"/>
          <w:lang w:val="pt-BR"/>
        </w:rPr>
        <w:t>conductual</w:t>
      </w:r>
      <w:r w:rsidRPr="006D0BEA">
        <w:rPr>
          <w:rFonts w:ascii="Verdana" w:hAnsi="Verdana"/>
          <w:noProof/>
          <w:sz w:val="16"/>
          <w:lang w:val="pt-BR"/>
        </w:rPr>
        <w:t xml:space="preserve"> aplicado (ABA) están cada vez más interesados </w:t>
      </w:r>
      <w:r w:rsidRPr="006D0BEA">
        <w:rPr>
          <w:rFonts w:ascii="Arial" w:hAnsi="Arial" w:cs="Arial"/>
          <w:noProof/>
          <w:sz w:val="16"/>
          <w:lang w:val="pt-BR"/>
        </w:rPr>
        <w:t>​​</w:t>
      </w:r>
      <w:r w:rsidRPr="006D0BEA">
        <w:rPr>
          <w:rFonts w:ascii="Verdana" w:hAnsi="Verdana"/>
          <w:noProof/>
          <w:sz w:val="16"/>
          <w:lang w:val="pt-BR"/>
        </w:rPr>
        <w:t xml:space="preserve">en la terapia de aceptación y compromiso (ACT) y la teoría del marco relacional (RFT), pero aún quedan preguntas sobre la utilidad y aplicabilidad de cada uno dentro de la práctica analítica del comportamiento. A lo largo de los considerables avances en la teoría y la investigación en las últimas tres décadas, ACT y RFT siempre han permanecido inextricablemente vinculados bajo un enfoque estratégico de la ciencia </w:t>
      </w:r>
      <w:r w:rsidR="00F24AFB" w:rsidRPr="006D0BEA">
        <w:rPr>
          <w:rFonts w:ascii="Verdana" w:hAnsi="Verdana"/>
          <w:noProof/>
          <w:sz w:val="16"/>
          <w:lang w:val="pt-BR"/>
        </w:rPr>
        <w:t>cunductual</w:t>
      </w:r>
      <w:r w:rsidRPr="006D0BEA">
        <w:rPr>
          <w:rFonts w:ascii="Verdana" w:hAnsi="Verdana"/>
          <w:noProof/>
          <w:sz w:val="16"/>
          <w:lang w:val="pt-BR"/>
        </w:rPr>
        <w:t xml:space="preserve"> contextual. Skinner (1969, p. 78) afirmó que "nuestra tarea es descubrir todas las variables cuya probabilidad de respuesta es una función": los analistas </w:t>
      </w:r>
      <w:r w:rsidR="00F24AFB" w:rsidRPr="006D0BEA">
        <w:rPr>
          <w:rFonts w:ascii="Verdana" w:hAnsi="Verdana"/>
          <w:noProof/>
          <w:sz w:val="16"/>
          <w:lang w:val="pt-BR"/>
        </w:rPr>
        <w:t>conductuales</w:t>
      </w:r>
      <w:r w:rsidRPr="006D0BEA">
        <w:rPr>
          <w:rFonts w:ascii="Verdana" w:hAnsi="Verdana"/>
          <w:noProof/>
          <w:sz w:val="16"/>
          <w:lang w:val="pt-BR"/>
        </w:rPr>
        <w:t xml:space="preserve"> que favorecen un punto de vista contextualista funcional pueden apreciar cómo este enfoque podría expandir significativamente el alcance del análisis </w:t>
      </w:r>
      <w:r w:rsidR="00F24AFB" w:rsidRPr="006D0BEA">
        <w:rPr>
          <w:rFonts w:ascii="Verdana" w:hAnsi="Verdana"/>
          <w:noProof/>
          <w:sz w:val="16"/>
          <w:lang w:val="pt-BR"/>
        </w:rPr>
        <w:t>conductual</w:t>
      </w:r>
      <w:r w:rsidRPr="006D0BEA">
        <w:rPr>
          <w:rFonts w:ascii="Verdana" w:hAnsi="Verdana"/>
          <w:noProof/>
          <w:sz w:val="16"/>
          <w:lang w:val="pt-BR"/>
        </w:rPr>
        <w:t xml:space="preserve"> para lograr potencialmente el </w:t>
      </w:r>
      <w:r w:rsidRPr="006D0BEA">
        <w:rPr>
          <w:rFonts w:ascii="Verdana" w:hAnsi="Verdana"/>
          <w:noProof/>
          <w:sz w:val="16"/>
          <w:lang w:val="pt-BR"/>
        </w:rPr>
        <w:lastRenderedPageBreak/>
        <w:t>objetivo de Skinner. Esta presentación tiene como objetivo examinar cómo juntos, RFT y ACT amplían nuestra comprensión y conceptualización de las funciones de</w:t>
      </w:r>
      <w:r w:rsidR="005E07EF" w:rsidRPr="006D0BEA">
        <w:rPr>
          <w:rFonts w:ascii="Verdana" w:hAnsi="Verdana"/>
          <w:noProof/>
          <w:sz w:val="16"/>
          <w:lang w:val="pt-BR"/>
        </w:rPr>
        <w:t xml:space="preserve">l </w:t>
      </w:r>
      <w:r w:rsidRPr="006D0BEA">
        <w:rPr>
          <w:rFonts w:ascii="Verdana" w:hAnsi="Verdana"/>
          <w:noProof/>
          <w:sz w:val="16"/>
          <w:lang w:val="pt-BR"/>
        </w:rPr>
        <w:t xml:space="preserve">comportamiento, y pueden explicar de manera más adecuada </w:t>
      </w:r>
      <w:r w:rsidR="00987F11" w:rsidRPr="006D0BEA">
        <w:rPr>
          <w:rFonts w:ascii="Verdana" w:hAnsi="Verdana"/>
          <w:noProof/>
          <w:sz w:val="16"/>
          <w:lang w:val="pt-BR"/>
        </w:rPr>
        <w:t>la</w:t>
      </w:r>
      <w:r w:rsidRPr="006D0BEA">
        <w:rPr>
          <w:rFonts w:ascii="Verdana" w:hAnsi="Verdana"/>
          <w:noProof/>
          <w:sz w:val="16"/>
          <w:lang w:val="pt-BR"/>
        </w:rPr>
        <w:t xml:space="preserve"> complej</w:t>
      </w:r>
      <w:r w:rsidR="00987F11" w:rsidRPr="006D0BEA">
        <w:rPr>
          <w:rFonts w:ascii="Verdana" w:hAnsi="Verdana"/>
          <w:noProof/>
          <w:sz w:val="16"/>
          <w:lang w:val="pt-BR"/>
        </w:rPr>
        <w:t>a</w:t>
      </w:r>
      <w:r w:rsidRPr="006D0BEA">
        <w:rPr>
          <w:rFonts w:ascii="Verdana" w:hAnsi="Verdana"/>
          <w:noProof/>
          <w:sz w:val="16"/>
          <w:lang w:val="pt-BR"/>
        </w:rPr>
        <w:t xml:space="preserve"> </w:t>
      </w:r>
      <w:r w:rsidR="00987F11" w:rsidRPr="006D0BEA">
        <w:rPr>
          <w:rFonts w:ascii="Verdana" w:hAnsi="Verdana"/>
          <w:noProof/>
          <w:sz w:val="16"/>
          <w:lang w:val="pt-BR"/>
        </w:rPr>
        <w:t>conducta</w:t>
      </w:r>
      <w:r w:rsidRPr="006D0BEA">
        <w:rPr>
          <w:rFonts w:ascii="Verdana" w:hAnsi="Verdana"/>
          <w:noProof/>
          <w:sz w:val="16"/>
          <w:lang w:val="pt-BR"/>
        </w:rPr>
        <w:t xml:space="preserve"> verbal encubiert</w:t>
      </w:r>
      <w:r w:rsidR="005E07EF" w:rsidRPr="006D0BEA">
        <w:rPr>
          <w:rFonts w:ascii="Verdana" w:hAnsi="Verdana"/>
          <w:noProof/>
          <w:sz w:val="16"/>
          <w:lang w:val="pt-BR"/>
        </w:rPr>
        <w:t>a</w:t>
      </w:r>
      <w:r w:rsidRPr="006D0BEA">
        <w:rPr>
          <w:rFonts w:ascii="Verdana" w:hAnsi="Verdana"/>
          <w:noProof/>
          <w:sz w:val="16"/>
          <w:lang w:val="pt-BR"/>
        </w:rPr>
        <w:t xml:space="preserve">. Avanzar con un examen de las funciones de </w:t>
      </w:r>
      <w:r w:rsidR="005E07EF" w:rsidRPr="006D0BEA">
        <w:rPr>
          <w:rFonts w:ascii="Verdana" w:hAnsi="Verdana"/>
          <w:noProof/>
          <w:sz w:val="16"/>
          <w:lang w:val="pt-BR"/>
        </w:rPr>
        <w:t>la conducta</w:t>
      </w:r>
      <w:r w:rsidRPr="006D0BEA">
        <w:rPr>
          <w:rFonts w:ascii="Verdana" w:hAnsi="Verdana"/>
          <w:noProof/>
          <w:sz w:val="16"/>
          <w:lang w:val="pt-BR"/>
        </w:rPr>
        <w:t xml:space="preserve"> desde una perspectiva ACT, al tiempo que comprende el papel del encuadre relacional y la transformación de las funciones de estímulo, puede equipar mejor a los analistas </w:t>
      </w:r>
      <w:r w:rsidR="00987F11" w:rsidRPr="006D0BEA">
        <w:rPr>
          <w:rFonts w:ascii="Verdana" w:hAnsi="Verdana"/>
          <w:noProof/>
          <w:sz w:val="16"/>
          <w:lang w:val="pt-BR"/>
        </w:rPr>
        <w:t>conduct</w:t>
      </w:r>
      <w:r w:rsidR="005E07EF" w:rsidRPr="006D0BEA">
        <w:rPr>
          <w:rFonts w:ascii="Verdana" w:hAnsi="Verdana"/>
          <w:noProof/>
          <w:sz w:val="16"/>
          <w:lang w:val="pt-BR"/>
        </w:rPr>
        <w:t>uales</w:t>
      </w:r>
      <w:r w:rsidRPr="006D0BEA">
        <w:rPr>
          <w:rFonts w:ascii="Verdana" w:hAnsi="Verdana"/>
          <w:noProof/>
          <w:sz w:val="16"/>
          <w:lang w:val="pt-BR"/>
        </w:rPr>
        <w:t xml:space="preserve"> para abordar de manera efectiva </w:t>
      </w:r>
      <w:r w:rsidR="00987F11" w:rsidRPr="006D0BEA">
        <w:rPr>
          <w:rFonts w:ascii="Verdana" w:hAnsi="Verdana"/>
          <w:noProof/>
          <w:sz w:val="16"/>
          <w:lang w:val="pt-BR"/>
        </w:rPr>
        <w:t>la conducta</w:t>
      </w:r>
      <w:r w:rsidRPr="006D0BEA">
        <w:rPr>
          <w:rFonts w:ascii="Verdana" w:hAnsi="Verdana"/>
          <w:noProof/>
          <w:sz w:val="16"/>
          <w:lang w:val="pt-BR"/>
        </w:rPr>
        <w:t xml:space="preserve"> verbal encubiert</w:t>
      </w:r>
      <w:r w:rsidR="005E07EF" w:rsidRPr="006D0BEA">
        <w:rPr>
          <w:rFonts w:ascii="Verdana" w:hAnsi="Verdana"/>
          <w:noProof/>
          <w:sz w:val="16"/>
          <w:lang w:val="pt-BR"/>
        </w:rPr>
        <w:t>a,</w:t>
      </w:r>
      <w:r w:rsidRPr="006D0BEA">
        <w:rPr>
          <w:rFonts w:ascii="Verdana" w:hAnsi="Verdana"/>
          <w:noProof/>
          <w:sz w:val="16"/>
          <w:lang w:val="pt-BR"/>
        </w:rPr>
        <w:t xml:space="preserve"> desadaptativ</w:t>
      </w:r>
      <w:r w:rsidR="005E07EF" w:rsidRPr="006D0BEA">
        <w:rPr>
          <w:rFonts w:ascii="Verdana" w:hAnsi="Verdana"/>
          <w:noProof/>
          <w:sz w:val="16"/>
          <w:lang w:val="pt-BR"/>
        </w:rPr>
        <w:t>a</w:t>
      </w:r>
      <w:r w:rsidRPr="006D0BEA">
        <w:rPr>
          <w:rFonts w:ascii="Verdana" w:hAnsi="Verdana"/>
          <w:noProof/>
          <w:sz w:val="16"/>
          <w:lang w:val="pt-BR"/>
        </w:rPr>
        <w:t xml:space="preserve"> </w:t>
      </w:r>
      <w:r w:rsidR="005E07EF" w:rsidRPr="006D0BEA">
        <w:rPr>
          <w:rFonts w:ascii="Verdana" w:hAnsi="Verdana"/>
          <w:noProof/>
          <w:sz w:val="16"/>
          <w:lang w:val="pt-BR"/>
        </w:rPr>
        <w:t xml:space="preserve">y </w:t>
      </w:r>
      <w:r w:rsidRPr="006D0BEA">
        <w:rPr>
          <w:rFonts w:ascii="Verdana" w:hAnsi="Verdana"/>
          <w:noProof/>
          <w:sz w:val="16"/>
          <w:lang w:val="pt-BR"/>
        </w:rPr>
        <w:t>complej</w:t>
      </w:r>
      <w:r w:rsidR="005E07EF" w:rsidRPr="006D0BEA">
        <w:rPr>
          <w:rFonts w:ascii="Verdana" w:hAnsi="Verdana"/>
          <w:noProof/>
          <w:sz w:val="16"/>
          <w:lang w:val="pt-BR"/>
        </w:rPr>
        <w:t>a</w:t>
      </w:r>
      <w:r w:rsidRPr="006D0BEA">
        <w:rPr>
          <w:rFonts w:ascii="Verdana" w:hAnsi="Verdana"/>
          <w:noProof/>
          <w:sz w:val="16"/>
          <w:lang w:val="pt-BR"/>
        </w:rPr>
        <w:t xml:space="preserve"> que conduce a un comportamiento abierto desadaptativo. Esta puede ser una de las formas en que los analistas </w:t>
      </w:r>
      <w:r w:rsidR="003525ED" w:rsidRPr="006D0BEA">
        <w:rPr>
          <w:rFonts w:ascii="Verdana" w:hAnsi="Verdana"/>
          <w:noProof/>
          <w:sz w:val="16"/>
          <w:lang w:val="pt-BR"/>
        </w:rPr>
        <w:t>conduct</w:t>
      </w:r>
      <w:r w:rsidR="005E07EF" w:rsidRPr="006D0BEA">
        <w:rPr>
          <w:rFonts w:ascii="Verdana" w:hAnsi="Verdana"/>
          <w:noProof/>
          <w:sz w:val="16"/>
          <w:lang w:val="pt-BR"/>
        </w:rPr>
        <w:t>uales</w:t>
      </w:r>
      <w:r w:rsidRPr="006D0BEA">
        <w:rPr>
          <w:rFonts w:ascii="Verdana" w:hAnsi="Verdana"/>
          <w:noProof/>
          <w:sz w:val="16"/>
          <w:lang w:val="pt-BR"/>
        </w:rPr>
        <w:t xml:space="preserve"> pueden avanzar hacia un análisis más completo del comportamiento, y puede resultar en intervenciones más efectivas para un cambio socialmente significativo.</w:t>
      </w:r>
    </w:p>
    <w:p w14:paraId="1A1CB2B9" w14:textId="77777777" w:rsidR="000B78F2" w:rsidRPr="006D0BEA" w:rsidRDefault="000B78F2" w:rsidP="006D0BEA">
      <w:pPr>
        <w:spacing w:after="0" w:line="240" w:lineRule="auto"/>
        <w:rPr>
          <w:rFonts w:ascii="Verdana" w:hAnsi="Verdana"/>
          <w:sz w:val="18"/>
          <w:lang w:val="pt-BR"/>
        </w:rPr>
      </w:pPr>
    </w:p>
    <w:p w14:paraId="4D6D7A35" w14:textId="77777777" w:rsidR="005A3AAA" w:rsidRPr="006D0BEA" w:rsidRDefault="005A3AAA" w:rsidP="006D0BEA">
      <w:pPr>
        <w:spacing w:after="0" w:line="240" w:lineRule="auto"/>
        <w:rPr>
          <w:rFonts w:ascii="Verdana" w:hAnsi="Verdana"/>
          <w:sz w:val="18"/>
        </w:rPr>
      </w:pPr>
      <w:proofErr w:type="spellStart"/>
      <w:r w:rsidRPr="006D0BEA">
        <w:rPr>
          <w:rFonts w:ascii="Verdana" w:hAnsi="Verdana"/>
          <w:sz w:val="18"/>
        </w:rPr>
        <w:t>Objetivos</w:t>
      </w:r>
      <w:proofErr w:type="spellEnd"/>
      <w:r w:rsidRPr="006D0BEA">
        <w:rPr>
          <w:rFonts w:ascii="Verdana" w:hAnsi="Verdana"/>
          <w:sz w:val="18"/>
        </w:rPr>
        <w:t xml:space="preserve"> </w:t>
      </w:r>
      <w:proofErr w:type="spellStart"/>
      <w:r w:rsidRPr="006D0BEA">
        <w:rPr>
          <w:rFonts w:ascii="Verdana" w:hAnsi="Verdana"/>
          <w:sz w:val="18"/>
        </w:rPr>
        <w:t>educacionales</w:t>
      </w:r>
      <w:proofErr w:type="spellEnd"/>
      <w:r w:rsidRPr="006D0BEA">
        <w:rPr>
          <w:rFonts w:ascii="Verdana" w:hAnsi="Verdana"/>
          <w:sz w:val="18"/>
        </w:rPr>
        <w:t xml:space="preserve">:  </w:t>
      </w:r>
    </w:p>
    <w:p w14:paraId="594AAC79" w14:textId="09277B26"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1. </w:t>
      </w:r>
      <w:r w:rsidR="0059077F" w:rsidRPr="006D0BEA">
        <w:rPr>
          <w:rFonts w:ascii="Verdana" w:hAnsi="Verdana"/>
          <w:noProof/>
          <w:sz w:val="18"/>
          <w:lang w:val="pt-BR"/>
        </w:rPr>
        <w:t>Describir ejercicios experienciales activos recientemente evaluados con jóvenes en el aula y en grupos clínicos.</w:t>
      </w:r>
    </w:p>
    <w:p w14:paraId="20C79060" w14:textId="7329066C" w:rsidR="000B78F2" w:rsidRPr="006D0BEA"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2. </w:t>
      </w:r>
      <w:r w:rsidR="0059077F" w:rsidRPr="006D0BEA">
        <w:rPr>
          <w:rFonts w:ascii="Verdana" w:hAnsi="Verdana"/>
          <w:noProof/>
          <w:sz w:val="18"/>
          <w:lang w:val="pt-BR"/>
        </w:rPr>
        <w:t xml:space="preserve">Identificar estrategias </w:t>
      </w:r>
      <w:r w:rsidR="005E07EF" w:rsidRPr="006D0BEA">
        <w:rPr>
          <w:rFonts w:ascii="Verdana" w:hAnsi="Verdana"/>
          <w:noProof/>
          <w:sz w:val="18"/>
          <w:lang w:val="pt-BR"/>
        </w:rPr>
        <w:t xml:space="preserve">de </w:t>
      </w:r>
      <w:r w:rsidR="0059077F" w:rsidRPr="006D0BEA">
        <w:rPr>
          <w:rFonts w:ascii="Verdana" w:hAnsi="Verdana"/>
          <w:noProof/>
          <w:sz w:val="18"/>
          <w:lang w:val="pt-BR"/>
        </w:rPr>
        <w:t>ACT evaluadas recientemente con estudiantes universitarios y trabajadores de servicios humanos.</w:t>
      </w:r>
    </w:p>
    <w:p w14:paraId="22FA745D" w14:textId="6007927C" w:rsidR="000B78F2" w:rsidRPr="0059077F" w:rsidRDefault="000B78F2" w:rsidP="006D0BEA">
      <w:pPr>
        <w:spacing w:after="0" w:line="240" w:lineRule="auto"/>
        <w:ind w:left="461" w:hanging="274"/>
        <w:rPr>
          <w:rFonts w:ascii="Verdana" w:hAnsi="Verdana"/>
          <w:sz w:val="18"/>
          <w:lang w:val="pt-BR"/>
        </w:rPr>
      </w:pPr>
      <w:r w:rsidRPr="006D0BEA">
        <w:rPr>
          <w:rFonts w:ascii="Verdana" w:hAnsi="Verdana"/>
          <w:noProof/>
          <w:sz w:val="18"/>
          <w:lang w:val="pt-BR"/>
        </w:rPr>
        <w:t xml:space="preserve">3. </w:t>
      </w:r>
      <w:r w:rsidR="0059077F" w:rsidRPr="006D0BEA">
        <w:rPr>
          <w:rFonts w:ascii="Verdana" w:hAnsi="Verdana"/>
          <w:noProof/>
          <w:sz w:val="18"/>
          <w:lang w:val="pt-BR"/>
        </w:rPr>
        <w:t>Describir la utilidad de ACT en la práctica de análisis de condu</w:t>
      </w:r>
      <w:r w:rsidR="005E07EF" w:rsidRPr="006D0BEA">
        <w:rPr>
          <w:rFonts w:ascii="Verdana" w:hAnsi="Verdana"/>
          <w:noProof/>
          <w:sz w:val="18"/>
          <w:lang w:val="pt-BR"/>
        </w:rPr>
        <w:t>cta</w:t>
      </w:r>
      <w:r w:rsidR="0059077F" w:rsidRPr="006D0BEA">
        <w:rPr>
          <w:rFonts w:ascii="Verdana" w:hAnsi="Verdana"/>
          <w:noProof/>
          <w:sz w:val="18"/>
          <w:lang w:val="pt-BR"/>
        </w:rPr>
        <w:t xml:space="preserve"> y tácticas de medición ABA en contextos de investigación / práctica de ACT</w:t>
      </w:r>
    </w:p>
    <w:sectPr w:rsidR="000B78F2" w:rsidRPr="0059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A2A9E"/>
    <w:multiLevelType w:val="hybridMultilevel"/>
    <w:tmpl w:val="F9863574"/>
    <w:lvl w:ilvl="0" w:tplc="B140643E">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6D174A57"/>
    <w:multiLevelType w:val="hybridMultilevel"/>
    <w:tmpl w:val="FF0AC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65"/>
    <w:rsid w:val="00022722"/>
    <w:rsid w:val="0003145A"/>
    <w:rsid w:val="00041603"/>
    <w:rsid w:val="00060AF8"/>
    <w:rsid w:val="00067D89"/>
    <w:rsid w:val="000B78F2"/>
    <w:rsid w:val="000C0067"/>
    <w:rsid w:val="000D5909"/>
    <w:rsid w:val="001022BA"/>
    <w:rsid w:val="00106283"/>
    <w:rsid w:val="001147BA"/>
    <w:rsid w:val="00116A1B"/>
    <w:rsid w:val="00117FF8"/>
    <w:rsid w:val="001415D1"/>
    <w:rsid w:val="001438C8"/>
    <w:rsid w:val="00162369"/>
    <w:rsid w:val="00180A60"/>
    <w:rsid w:val="0019350E"/>
    <w:rsid w:val="001B451C"/>
    <w:rsid w:val="001C4F4A"/>
    <w:rsid w:val="001F6341"/>
    <w:rsid w:val="002049BF"/>
    <w:rsid w:val="00226A5D"/>
    <w:rsid w:val="00251D07"/>
    <w:rsid w:val="00256069"/>
    <w:rsid w:val="00263E7E"/>
    <w:rsid w:val="00266254"/>
    <w:rsid w:val="002873D9"/>
    <w:rsid w:val="00297E78"/>
    <w:rsid w:val="002C1E21"/>
    <w:rsid w:val="002C796D"/>
    <w:rsid w:val="002D4C0B"/>
    <w:rsid w:val="002D5DF4"/>
    <w:rsid w:val="002F65D1"/>
    <w:rsid w:val="00305E84"/>
    <w:rsid w:val="00306882"/>
    <w:rsid w:val="003525ED"/>
    <w:rsid w:val="003604E1"/>
    <w:rsid w:val="003636C8"/>
    <w:rsid w:val="003B4867"/>
    <w:rsid w:val="003D04BC"/>
    <w:rsid w:val="00404FA1"/>
    <w:rsid w:val="00410F49"/>
    <w:rsid w:val="004376B7"/>
    <w:rsid w:val="004718B6"/>
    <w:rsid w:val="00490DDF"/>
    <w:rsid w:val="004C3456"/>
    <w:rsid w:val="00537B31"/>
    <w:rsid w:val="00542DAA"/>
    <w:rsid w:val="00543F58"/>
    <w:rsid w:val="005644B5"/>
    <w:rsid w:val="005805CB"/>
    <w:rsid w:val="0059077F"/>
    <w:rsid w:val="005A2F4F"/>
    <w:rsid w:val="005A3AAA"/>
    <w:rsid w:val="005B15FA"/>
    <w:rsid w:val="005B2F46"/>
    <w:rsid w:val="005B4B2A"/>
    <w:rsid w:val="005B6337"/>
    <w:rsid w:val="005C57A2"/>
    <w:rsid w:val="005E07EF"/>
    <w:rsid w:val="005E17AA"/>
    <w:rsid w:val="005F5073"/>
    <w:rsid w:val="005F717D"/>
    <w:rsid w:val="005F74E5"/>
    <w:rsid w:val="0060296A"/>
    <w:rsid w:val="00602D10"/>
    <w:rsid w:val="00641D84"/>
    <w:rsid w:val="0068104D"/>
    <w:rsid w:val="006D0BEA"/>
    <w:rsid w:val="006F3975"/>
    <w:rsid w:val="00706738"/>
    <w:rsid w:val="00706925"/>
    <w:rsid w:val="00715E28"/>
    <w:rsid w:val="007161D7"/>
    <w:rsid w:val="0073299C"/>
    <w:rsid w:val="00733FD0"/>
    <w:rsid w:val="007401EA"/>
    <w:rsid w:val="00740771"/>
    <w:rsid w:val="0074652D"/>
    <w:rsid w:val="00750742"/>
    <w:rsid w:val="007563FC"/>
    <w:rsid w:val="00756C68"/>
    <w:rsid w:val="00766FDC"/>
    <w:rsid w:val="00785A67"/>
    <w:rsid w:val="00792165"/>
    <w:rsid w:val="007950C9"/>
    <w:rsid w:val="007E185F"/>
    <w:rsid w:val="007F708F"/>
    <w:rsid w:val="00811F42"/>
    <w:rsid w:val="00815BA1"/>
    <w:rsid w:val="0085657B"/>
    <w:rsid w:val="00873E12"/>
    <w:rsid w:val="008A6BB0"/>
    <w:rsid w:val="008B0540"/>
    <w:rsid w:val="008C28DC"/>
    <w:rsid w:val="008C3A6B"/>
    <w:rsid w:val="008E0962"/>
    <w:rsid w:val="00901854"/>
    <w:rsid w:val="009042B7"/>
    <w:rsid w:val="0093606F"/>
    <w:rsid w:val="00966EBF"/>
    <w:rsid w:val="00967C65"/>
    <w:rsid w:val="0098249E"/>
    <w:rsid w:val="00985C58"/>
    <w:rsid w:val="00987F11"/>
    <w:rsid w:val="009B330D"/>
    <w:rsid w:val="009C78A5"/>
    <w:rsid w:val="009D0476"/>
    <w:rsid w:val="009E7F4A"/>
    <w:rsid w:val="00A14168"/>
    <w:rsid w:val="00A259E3"/>
    <w:rsid w:val="00A376CB"/>
    <w:rsid w:val="00A4389B"/>
    <w:rsid w:val="00A477D5"/>
    <w:rsid w:val="00A52616"/>
    <w:rsid w:val="00A62BA4"/>
    <w:rsid w:val="00A64F4D"/>
    <w:rsid w:val="00A77E6E"/>
    <w:rsid w:val="00A83BE1"/>
    <w:rsid w:val="00AC02C6"/>
    <w:rsid w:val="00AE3D48"/>
    <w:rsid w:val="00B27AB6"/>
    <w:rsid w:val="00B36AF5"/>
    <w:rsid w:val="00B7659B"/>
    <w:rsid w:val="00B97CD6"/>
    <w:rsid w:val="00BA615F"/>
    <w:rsid w:val="00BD4396"/>
    <w:rsid w:val="00BD44CC"/>
    <w:rsid w:val="00C03A34"/>
    <w:rsid w:val="00C17385"/>
    <w:rsid w:val="00C233F5"/>
    <w:rsid w:val="00C2384F"/>
    <w:rsid w:val="00C62AAB"/>
    <w:rsid w:val="00C70AB7"/>
    <w:rsid w:val="00C71C29"/>
    <w:rsid w:val="00C743DA"/>
    <w:rsid w:val="00C815F1"/>
    <w:rsid w:val="00C92C2C"/>
    <w:rsid w:val="00C94425"/>
    <w:rsid w:val="00CA3163"/>
    <w:rsid w:val="00CA4C24"/>
    <w:rsid w:val="00CD19F7"/>
    <w:rsid w:val="00D02AA5"/>
    <w:rsid w:val="00D20B31"/>
    <w:rsid w:val="00D335B1"/>
    <w:rsid w:val="00D461F5"/>
    <w:rsid w:val="00DF3504"/>
    <w:rsid w:val="00E26597"/>
    <w:rsid w:val="00E336C5"/>
    <w:rsid w:val="00E44694"/>
    <w:rsid w:val="00E50848"/>
    <w:rsid w:val="00E556C5"/>
    <w:rsid w:val="00E967EC"/>
    <w:rsid w:val="00EB3BD0"/>
    <w:rsid w:val="00EB5169"/>
    <w:rsid w:val="00EF7215"/>
    <w:rsid w:val="00F14584"/>
    <w:rsid w:val="00F200FC"/>
    <w:rsid w:val="00F24AFB"/>
    <w:rsid w:val="00F25096"/>
    <w:rsid w:val="00F351D8"/>
    <w:rsid w:val="00F404C5"/>
    <w:rsid w:val="00F55467"/>
    <w:rsid w:val="00F80F52"/>
    <w:rsid w:val="00F915FB"/>
    <w:rsid w:val="00FC4D1C"/>
    <w:rsid w:val="00FD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E674"/>
  <w15:chartTrackingRefBased/>
  <w15:docId w15:val="{A67EFD4F-2FFE-4542-894E-91824155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FD0"/>
    <w:pPr>
      <w:ind w:left="720"/>
      <w:contextualSpacing/>
    </w:pPr>
  </w:style>
  <w:style w:type="paragraph" w:styleId="BalloonText">
    <w:name w:val="Balloon Text"/>
    <w:basedOn w:val="Normal"/>
    <w:link w:val="BalloonTextChar"/>
    <w:uiPriority w:val="99"/>
    <w:semiHidden/>
    <w:unhideWhenUsed/>
    <w:rsid w:val="00204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9BF"/>
    <w:rPr>
      <w:rFonts w:ascii="Segoe UI" w:hAnsi="Segoe UI" w:cs="Segoe UI"/>
      <w:sz w:val="18"/>
      <w:szCs w:val="18"/>
    </w:rPr>
  </w:style>
  <w:style w:type="character" w:styleId="Hyperlink">
    <w:name w:val="Hyperlink"/>
    <w:basedOn w:val="DefaultParagraphFont"/>
    <w:uiPriority w:val="99"/>
    <w:semiHidden/>
    <w:unhideWhenUsed/>
    <w:rsid w:val="00204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85043">
      <w:bodyDiv w:val="1"/>
      <w:marLeft w:val="0"/>
      <w:marRight w:val="0"/>
      <w:marTop w:val="0"/>
      <w:marBottom w:val="0"/>
      <w:divBdr>
        <w:top w:val="none" w:sz="0" w:space="0" w:color="auto"/>
        <w:left w:val="none" w:sz="0" w:space="0" w:color="auto"/>
        <w:bottom w:val="none" w:sz="0" w:space="0" w:color="auto"/>
        <w:right w:val="none" w:sz="0" w:space="0" w:color="auto"/>
      </w:divBdr>
    </w:div>
    <w:div w:id="424031771">
      <w:bodyDiv w:val="1"/>
      <w:marLeft w:val="0"/>
      <w:marRight w:val="0"/>
      <w:marTop w:val="0"/>
      <w:marBottom w:val="0"/>
      <w:divBdr>
        <w:top w:val="none" w:sz="0" w:space="0" w:color="auto"/>
        <w:left w:val="none" w:sz="0" w:space="0" w:color="auto"/>
        <w:bottom w:val="none" w:sz="0" w:space="0" w:color="auto"/>
        <w:right w:val="none" w:sz="0" w:space="0" w:color="auto"/>
      </w:divBdr>
      <w:divsChild>
        <w:div w:id="503669622">
          <w:marLeft w:val="0"/>
          <w:marRight w:val="0"/>
          <w:marTop w:val="0"/>
          <w:marBottom w:val="0"/>
          <w:divBdr>
            <w:top w:val="none" w:sz="0" w:space="0" w:color="auto"/>
            <w:left w:val="none" w:sz="0" w:space="0" w:color="auto"/>
            <w:bottom w:val="none" w:sz="0" w:space="0" w:color="auto"/>
            <w:right w:val="none" w:sz="0" w:space="0" w:color="auto"/>
          </w:divBdr>
          <w:divsChild>
            <w:div w:id="740835940">
              <w:marLeft w:val="0"/>
              <w:marRight w:val="0"/>
              <w:marTop w:val="0"/>
              <w:marBottom w:val="0"/>
              <w:divBdr>
                <w:top w:val="none" w:sz="0" w:space="0" w:color="auto"/>
                <w:left w:val="none" w:sz="0" w:space="0" w:color="auto"/>
                <w:bottom w:val="none" w:sz="0" w:space="0" w:color="auto"/>
                <w:right w:val="none" w:sz="0" w:space="0" w:color="auto"/>
              </w:divBdr>
              <w:divsChild>
                <w:div w:id="649290006">
                  <w:marLeft w:val="0"/>
                  <w:marRight w:val="0"/>
                  <w:marTop w:val="0"/>
                  <w:marBottom w:val="0"/>
                  <w:divBdr>
                    <w:top w:val="none" w:sz="0" w:space="0" w:color="auto"/>
                    <w:left w:val="none" w:sz="0" w:space="0" w:color="auto"/>
                    <w:bottom w:val="none" w:sz="0" w:space="0" w:color="auto"/>
                    <w:right w:val="none" w:sz="0" w:space="0" w:color="auto"/>
                  </w:divBdr>
                  <w:divsChild>
                    <w:div w:id="1057126723">
                      <w:marLeft w:val="0"/>
                      <w:marRight w:val="0"/>
                      <w:marTop w:val="0"/>
                      <w:marBottom w:val="0"/>
                      <w:divBdr>
                        <w:top w:val="none" w:sz="0" w:space="0" w:color="auto"/>
                        <w:left w:val="none" w:sz="0" w:space="0" w:color="auto"/>
                        <w:bottom w:val="none" w:sz="0" w:space="0" w:color="auto"/>
                        <w:right w:val="none" w:sz="0" w:space="0" w:color="auto"/>
                      </w:divBdr>
                      <w:divsChild>
                        <w:div w:id="504443355">
                          <w:marLeft w:val="0"/>
                          <w:marRight w:val="0"/>
                          <w:marTop w:val="0"/>
                          <w:marBottom w:val="0"/>
                          <w:divBdr>
                            <w:top w:val="none" w:sz="0" w:space="0" w:color="auto"/>
                            <w:left w:val="none" w:sz="0" w:space="0" w:color="auto"/>
                            <w:bottom w:val="none" w:sz="0" w:space="0" w:color="auto"/>
                            <w:right w:val="none" w:sz="0" w:space="0" w:color="auto"/>
                          </w:divBdr>
                          <w:divsChild>
                            <w:div w:id="236940710">
                              <w:marLeft w:val="0"/>
                              <w:marRight w:val="300"/>
                              <w:marTop w:val="180"/>
                              <w:marBottom w:val="0"/>
                              <w:divBdr>
                                <w:top w:val="none" w:sz="0" w:space="0" w:color="auto"/>
                                <w:left w:val="none" w:sz="0" w:space="0" w:color="auto"/>
                                <w:bottom w:val="none" w:sz="0" w:space="0" w:color="auto"/>
                                <w:right w:val="none" w:sz="0" w:space="0" w:color="auto"/>
                              </w:divBdr>
                              <w:divsChild>
                                <w:div w:id="11812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047276">
          <w:marLeft w:val="0"/>
          <w:marRight w:val="0"/>
          <w:marTop w:val="0"/>
          <w:marBottom w:val="0"/>
          <w:divBdr>
            <w:top w:val="none" w:sz="0" w:space="0" w:color="auto"/>
            <w:left w:val="none" w:sz="0" w:space="0" w:color="auto"/>
            <w:bottom w:val="none" w:sz="0" w:space="0" w:color="auto"/>
            <w:right w:val="none" w:sz="0" w:space="0" w:color="auto"/>
          </w:divBdr>
          <w:divsChild>
            <w:div w:id="1133911424">
              <w:marLeft w:val="0"/>
              <w:marRight w:val="0"/>
              <w:marTop w:val="0"/>
              <w:marBottom w:val="0"/>
              <w:divBdr>
                <w:top w:val="none" w:sz="0" w:space="0" w:color="auto"/>
                <w:left w:val="none" w:sz="0" w:space="0" w:color="auto"/>
                <w:bottom w:val="none" w:sz="0" w:space="0" w:color="auto"/>
                <w:right w:val="none" w:sz="0" w:space="0" w:color="auto"/>
              </w:divBdr>
              <w:divsChild>
                <w:div w:id="1917550476">
                  <w:marLeft w:val="0"/>
                  <w:marRight w:val="0"/>
                  <w:marTop w:val="0"/>
                  <w:marBottom w:val="0"/>
                  <w:divBdr>
                    <w:top w:val="none" w:sz="0" w:space="0" w:color="auto"/>
                    <w:left w:val="none" w:sz="0" w:space="0" w:color="auto"/>
                    <w:bottom w:val="none" w:sz="0" w:space="0" w:color="auto"/>
                    <w:right w:val="none" w:sz="0" w:space="0" w:color="auto"/>
                  </w:divBdr>
                  <w:divsChild>
                    <w:div w:id="1002195179">
                      <w:marLeft w:val="0"/>
                      <w:marRight w:val="0"/>
                      <w:marTop w:val="0"/>
                      <w:marBottom w:val="0"/>
                      <w:divBdr>
                        <w:top w:val="none" w:sz="0" w:space="0" w:color="auto"/>
                        <w:left w:val="none" w:sz="0" w:space="0" w:color="auto"/>
                        <w:bottom w:val="none" w:sz="0" w:space="0" w:color="auto"/>
                        <w:right w:val="none" w:sz="0" w:space="0" w:color="auto"/>
                      </w:divBdr>
                      <w:divsChild>
                        <w:div w:id="11602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229649">
      <w:bodyDiv w:val="1"/>
      <w:marLeft w:val="0"/>
      <w:marRight w:val="0"/>
      <w:marTop w:val="0"/>
      <w:marBottom w:val="0"/>
      <w:divBdr>
        <w:top w:val="none" w:sz="0" w:space="0" w:color="auto"/>
        <w:left w:val="none" w:sz="0" w:space="0" w:color="auto"/>
        <w:bottom w:val="none" w:sz="0" w:space="0" w:color="auto"/>
        <w:right w:val="none" w:sz="0" w:space="0" w:color="auto"/>
      </w:divBdr>
    </w:div>
    <w:div w:id="947463836">
      <w:bodyDiv w:val="1"/>
      <w:marLeft w:val="0"/>
      <w:marRight w:val="0"/>
      <w:marTop w:val="0"/>
      <w:marBottom w:val="0"/>
      <w:divBdr>
        <w:top w:val="none" w:sz="0" w:space="0" w:color="auto"/>
        <w:left w:val="none" w:sz="0" w:space="0" w:color="auto"/>
        <w:bottom w:val="none" w:sz="0" w:space="0" w:color="auto"/>
        <w:right w:val="none" w:sz="0" w:space="0" w:color="auto"/>
      </w:divBdr>
    </w:div>
    <w:div w:id="1499811687">
      <w:bodyDiv w:val="1"/>
      <w:marLeft w:val="0"/>
      <w:marRight w:val="0"/>
      <w:marTop w:val="0"/>
      <w:marBottom w:val="0"/>
      <w:divBdr>
        <w:top w:val="none" w:sz="0" w:space="0" w:color="auto"/>
        <w:left w:val="none" w:sz="0" w:space="0" w:color="auto"/>
        <w:bottom w:val="none" w:sz="0" w:space="0" w:color="auto"/>
        <w:right w:val="none" w:sz="0" w:space="0" w:color="auto"/>
      </w:divBdr>
    </w:div>
    <w:div w:id="1740252933">
      <w:bodyDiv w:val="1"/>
      <w:marLeft w:val="0"/>
      <w:marRight w:val="0"/>
      <w:marTop w:val="0"/>
      <w:marBottom w:val="0"/>
      <w:divBdr>
        <w:top w:val="none" w:sz="0" w:space="0" w:color="auto"/>
        <w:left w:val="none" w:sz="0" w:space="0" w:color="auto"/>
        <w:bottom w:val="none" w:sz="0" w:space="0" w:color="auto"/>
        <w:right w:val="none" w:sz="0" w:space="0" w:color="auto"/>
      </w:divBdr>
    </w:div>
    <w:div w:id="1839886563">
      <w:bodyDiv w:val="1"/>
      <w:marLeft w:val="0"/>
      <w:marRight w:val="0"/>
      <w:marTop w:val="0"/>
      <w:marBottom w:val="0"/>
      <w:divBdr>
        <w:top w:val="none" w:sz="0" w:space="0" w:color="auto"/>
        <w:left w:val="none" w:sz="0" w:space="0" w:color="auto"/>
        <w:bottom w:val="none" w:sz="0" w:space="0" w:color="auto"/>
        <w:right w:val="none" w:sz="0" w:space="0" w:color="auto"/>
      </w:divBdr>
      <w:divsChild>
        <w:div w:id="1830514921">
          <w:marLeft w:val="0"/>
          <w:marRight w:val="0"/>
          <w:marTop w:val="0"/>
          <w:marBottom w:val="0"/>
          <w:divBdr>
            <w:top w:val="none" w:sz="0" w:space="0" w:color="auto"/>
            <w:left w:val="none" w:sz="0" w:space="0" w:color="auto"/>
            <w:bottom w:val="none" w:sz="0" w:space="0" w:color="auto"/>
            <w:right w:val="none" w:sz="0" w:space="0" w:color="auto"/>
          </w:divBdr>
          <w:divsChild>
            <w:div w:id="2095205434">
              <w:marLeft w:val="0"/>
              <w:marRight w:val="0"/>
              <w:marTop w:val="0"/>
              <w:marBottom w:val="0"/>
              <w:divBdr>
                <w:top w:val="none" w:sz="0" w:space="0" w:color="auto"/>
                <w:left w:val="none" w:sz="0" w:space="0" w:color="auto"/>
                <w:bottom w:val="none" w:sz="0" w:space="0" w:color="auto"/>
                <w:right w:val="none" w:sz="0" w:space="0" w:color="auto"/>
              </w:divBdr>
              <w:divsChild>
                <w:div w:id="822893197">
                  <w:marLeft w:val="0"/>
                  <w:marRight w:val="0"/>
                  <w:marTop w:val="0"/>
                  <w:marBottom w:val="0"/>
                  <w:divBdr>
                    <w:top w:val="none" w:sz="0" w:space="0" w:color="auto"/>
                    <w:left w:val="none" w:sz="0" w:space="0" w:color="auto"/>
                    <w:bottom w:val="none" w:sz="0" w:space="0" w:color="auto"/>
                    <w:right w:val="none" w:sz="0" w:space="0" w:color="auto"/>
                  </w:divBdr>
                  <w:divsChild>
                    <w:div w:id="32048036">
                      <w:marLeft w:val="0"/>
                      <w:marRight w:val="0"/>
                      <w:marTop w:val="0"/>
                      <w:marBottom w:val="0"/>
                      <w:divBdr>
                        <w:top w:val="none" w:sz="0" w:space="0" w:color="auto"/>
                        <w:left w:val="none" w:sz="0" w:space="0" w:color="auto"/>
                        <w:bottom w:val="none" w:sz="0" w:space="0" w:color="auto"/>
                        <w:right w:val="none" w:sz="0" w:space="0" w:color="auto"/>
                      </w:divBdr>
                      <w:divsChild>
                        <w:div w:id="166100657">
                          <w:marLeft w:val="0"/>
                          <w:marRight w:val="0"/>
                          <w:marTop w:val="0"/>
                          <w:marBottom w:val="0"/>
                          <w:divBdr>
                            <w:top w:val="none" w:sz="0" w:space="0" w:color="auto"/>
                            <w:left w:val="none" w:sz="0" w:space="0" w:color="auto"/>
                            <w:bottom w:val="none" w:sz="0" w:space="0" w:color="auto"/>
                            <w:right w:val="none" w:sz="0" w:space="0" w:color="auto"/>
                          </w:divBdr>
                          <w:divsChild>
                            <w:div w:id="678696568">
                              <w:marLeft w:val="0"/>
                              <w:marRight w:val="300"/>
                              <w:marTop w:val="180"/>
                              <w:marBottom w:val="0"/>
                              <w:divBdr>
                                <w:top w:val="none" w:sz="0" w:space="0" w:color="auto"/>
                                <w:left w:val="none" w:sz="0" w:space="0" w:color="auto"/>
                                <w:bottom w:val="none" w:sz="0" w:space="0" w:color="auto"/>
                                <w:right w:val="none" w:sz="0" w:space="0" w:color="auto"/>
                              </w:divBdr>
                              <w:divsChild>
                                <w:div w:id="12439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392231">
          <w:marLeft w:val="0"/>
          <w:marRight w:val="0"/>
          <w:marTop w:val="0"/>
          <w:marBottom w:val="0"/>
          <w:divBdr>
            <w:top w:val="none" w:sz="0" w:space="0" w:color="auto"/>
            <w:left w:val="none" w:sz="0" w:space="0" w:color="auto"/>
            <w:bottom w:val="none" w:sz="0" w:space="0" w:color="auto"/>
            <w:right w:val="none" w:sz="0" w:space="0" w:color="auto"/>
          </w:divBdr>
          <w:divsChild>
            <w:div w:id="974214317">
              <w:marLeft w:val="0"/>
              <w:marRight w:val="0"/>
              <w:marTop w:val="0"/>
              <w:marBottom w:val="0"/>
              <w:divBdr>
                <w:top w:val="none" w:sz="0" w:space="0" w:color="auto"/>
                <w:left w:val="none" w:sz="0" w:space="0" w:color="auto"/>
                <w:bottom w:val="none" w:sz="0" w:space="0" w:color="auto"/>
                <w:right w:val="none" w:sz="0" w:space="0" w:color="auto"/>
              </w:divBdr>
              <w:divsChild>
                <w:div w:id="122695104">
                  <w:marLeft w:val="0"/>
                  <w:marRight w:val="0"/>
                  <w:marTop w:val="0"/>
                  <w:marBottom w:val="0"/>
                  <w:divBdr>
                    <w:top w:val="none" w:sz="0" w:space="0" w:color="auto"/>
                    <w:left w:val="none" w:sz="0" w:space="0" w:color="auto"/>
                    <w:bottom w:val="none" w:sz="0" w:space="0" w:color="auto"/>
                    <w:right w:val="none" w:sz="0" w:space="0" w:color="auto"/>
                  </w:divBdr>
                  <w:divsChild>
                    <w:div w:id="811868713">
                      <w:marLeft w:val="0"/>
                      <w:marRight w:val="0"/>
                      <w:marTop w:val="0"/>
                      <w:marBottom w:val="0"/>
                      <w:divBdr>
                        <w:top w:val="none" w:sz="0" w:space="0" w:color="auto"/>
                        <w:left w:val="none" w:sz="0" w:space="0" w:color="auto"/>
                        <w:bottom w:val="none" w:sz="0" w:space="0" w:color="auto"/>
                        <w:right w:val="none" w:sz="0" w:space="0" w:color="auto"/>
                      </w:divBdr>
                      <w:divsChild>
                        <w:div w:id="12457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DF4B-1474-444F-A78B-66AA01F5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7263</Words>
  <Characters>41405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ACBS</dc:creator>
  <cp:keywords/>
  <dc:description/>
  <cp:lastModifiedBy>Emily Rodrigues</cp:lastModifiedBy>
  <cp:revision>9</cp:revision>
  <cp:lastPrinted>2020-06-09T17:48:00Z</cp:lastPrinted>
  <dcterms:created xsi:type="dcterms:W3CDTF">2020-07-10T17:40:00Z</dcterms:created>
  <dcterms:modified xsi:type="dcterms:W3CDTF">2020-07-10T17:49:00Z</dcterms:modified>
</cp:coreProperties>
</file>